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F6" w:rsidRPr="00C5705B" w:rsidRDefault="00C5705B" w:rsidP="00C5705B">
      <w:pPr>
        <w:pStyle w:val="BodyText"/>
        <w:jc w:val="center"/>
        <w:rPr>
          <w:b/>
          <w:bCs/>
          <w:sz w:val="30"/>
          <w:szCs w:val="32"/>
        </w:rPr>
      </w:pPr>
      <w:bookmarkStart w:id="0" w:name="_GoBack"/>
      <w:bookmarkEnd w:id="0"/>
      <w:r w:rsidRPr="00C5705B">
        <w:rPr>
          <w:b/>
          <w:bCs/>
          <w:sz w:val="30"/>
          <w:szCs w:val="32"/>
        </w:rPr>
        <w:t>COVID-19 PRINTING PROTOCOLS</w:t>
      </w:r>
    </w:p>
    <w:p w:rsidR="00C5705B" w:rsidRPr="00C5705B" w:rsidRDefault="00C5705B" w:rsidP="00C5705B">
      <w:pPr>
        <w:pStyle w:val="BodyText"/>
        <w:jc w:val="center"/>
        <w:rPr>
          <w:b/>
          <w:bCs/>
          <w:sz w:val="30"/>
          <w:szCs w:val="32"/>
        </w:rPr>
      </w:pPr>
    </w:p>
    <w:p w:rsidR="00C5705B" w:rsidRPr="00C5705B" w:rsidRDefault="00C5705B" w:rsidP="00C5705B">
      <w:pPr>
        <w:pStyle w:val="BodyText"/>
        <w:jc w:val="center"/>
        <w:rPr>
          <w:b/>
          <w:bCs/>
          <w:sz w:val="30"/>
          <w:szCs w:val="32"/>
        </w:rPr>
      </w:pPr>
      <w:r w:rsidRPr="00C5705B">
        <w:rPr>
          <w:b/>
          <w:bCs/>
          <w:sz w:val="30"/>
          <w:szCs w:val="32"/>
        </w:rPr>
        <w:t>LEVEL 3</w:t>
      </w:r>
      <w:r w:rsidR="00BA1A00">
        <w:rPr>
          <w:b/>
          <w:bCs/>
          <w:sz w:val="30"/>
          <w:szCs w:val="32"/>
        </w:rPr>
        <w:t xml:space="preserve"> - RESTRICTION</w:t>
      </w:r>
    </w:p>
    <w:p w:rsidR="00C5705B" w:rsidRPr="00C5705B" w:rsidRDefault="00C5705B" w:rsidP="00C5705B">
      <w:pPr>
        <w:pStyle w:val="BodyText"/>
        <w:jc w:val="center"/>
        <w:rPr>
          <w:b/>
          <w:bCs/>
          <w:sz w:val="30"/>
          <w:szCs w:val="32"/>
        </w:rPr>
      </w:pPr>
    </w:p>
    <w:p w:rsidR="00C5705B" w:rsidRPr="00C5705B" w:rsidRDefault="00BA1A00" w:rsidP="00C5705B">
      <w:pPr>
        <w:pStyle w:val="BodyText"/>
        <w:jc w:val="center"/>
        <w:rPr>
          <w:b/>
          <w:bCs/>
          <w:sz w:val="30"/>
          <w:szCs w:val="32"/>
        </w:rPr>
      </w:pPr>
      <w:r w:rsidRPr="00BA1A00">
        <w:rPr>
          <w:b/>
          <w:bCs/>
          <w:sz w:val="16"/>
          <w:szCs w:val="18"/>
        </w:rPr>
        <w:t>Approved by the Chief Executive of Worksafe for use in the printing industry</w:t>
      </w:r>
    </w:p>
    <w:p w:rsidR="00FA02F6" w:rsidRDefault="00FA02F6">
      <w:pPr>
        <w:pStyle w:val="BodyText"/>
        <w:spacing w:before="7"/>
        <w:rPr>
          <w:sz w:val="29"/>
        </w:rPr>
      </w:pPr>
    </w:p>
    <w:p w:rsidR="00BA6D44" w:rsidRDefault="00BA6D44">
      <w:pPr>
        <w:pStyle w:val="BodyText"/>
        <w:spacing w:before="7"/>
        <w:rPr>
          <w:sz w:val="29"/>
        </w:rPr>
      </w:pPr>
    </w:p>
    <w:p w:rsidR="00BA6D44" w:rsidRDefault="00BA6D44">
      <w:pPr>
        <w:pStyle w:val="BodyText"/>
        <w:spacing w:before="7"/>
        <w:rPr>
          <w:sz w:val="29"/>
        </w:rPr>
      </w:pPr>
    </w:p>
    <w:p w:rsidR="00FA02F6" w:rsidRDefault="00330DB7" w:rsidP="002912C0">
      <w:pPr>
        <w:pStyle w:val="Heading1"/>
        <w:spacing w:before="101"/>
        <w:ind w:firstLine="0"/>
        <w:jc w:val="both"/>
      </w:pPr>
      <w:r>
        <w:rPr>
          <w:color w:val="2E5395"/>
        </w:rPr>
        <w:t>Purpose of this document</w:t>
      </w:r>
    </w:p>
    <w:p w:rsidR="00201C10" w:rsidRDefault="00201C10">
      <w:pPr>
        <w:pStyle w:val="BodyText"/>
        <w:spacing w:line="271" w:lineRule="auto"/>
        <w:ind w:left="320" w:right="474"/>
        <w:jc w:val="both"/>
      </w:pPr>
    </w:p>
    <w:p w:rsidR="003A71FB" w:rsidRDefault="00330DB7">
      <w:pPr>
        <w:pStyle w:val="BodyText"/>
        <w:spacing w:line="271" w:lineRule="auto"/>
        <w:ind w:left="320" w:right="474"/>
        <w:jc w:val="both"/>
      </w:pPr>
      <w:r>
        <w:t>This</w:t>
      </w:r>
      <w:r>
        <w:rPr>
          <w:spacing w:val="-11"/>
        </w:rPr>
        <w:t xml:space="preserve"> </w:t>
      </w:r>
      <w:r>
        <w:t>document</w:t>
      </w:r>
      <w:r>
        <w:rPr>
          <w:spacing w:val="-11"/>
        </w:rPr>
        <w:t xml:space="preserve"> </w:t>
      </w:r>
      <w:r>
        <w:t>sets</w:t>
      </w:r>
      <w:r>
        <w:rPr>
          <w:spacing w:val="-8"/>
        </w:rPr>
        <w:t xml:space="preserve"> </w:t>
      </w:r>
      <w:r>
        <w:t>out</w:t>
      </w:r>
      <w:r>
        <w:rPr>
          <w:spacing w:val="-8"/>
        </w:rPr>
        <w:t xml:space="preserve"> </w:t>
      </w:r>
      <w:r>
        <w:t>the</w:t>
      </w:r>
      <w:r>
        <w:rPr>
          <w:spacing w:val="-8"/>
        </w:rPr>
        <w:t xml:space="preserve"> </w:t>
      </w:r>
      <w:r>
        <w:t>key</w:t>
      </w:r>
      <w:r>
        <w:rPr>
          <w:spacing w:val="-8"/>
        </w:rPr>
        <w:t xml:space="preserve"> </w:t>
      </w:r>
      <w:r>
        <w:t>principles</w:t>
      </w:r>
      <w:r>
        <w:rPr>
          <w:spacing w:val="-10"/>
        </w:rPr>
        <w:t xml:space="preserve"> </w:t>
      </w:r>
      <w:r>
        <w:t>and</w:t>
      </w:r>
      <w:r>
        <w:rPr>
          <w:spacing w:val="-11"/>
        </w:rPr>
        <w:t xml:space="preserve"> </w:t>
      </w:r>
      <w:r>
        <w:t>minimum</w:t>
      </w:r>
      <w:r>
        <w:rPr>
          <w:spacing w:val="-9"/>
        </w:rPr>
        <w:t xml:space="preserve"> </w:t>
      </w:r>
      <w:r>
        <w:t>requirements</w:t>
      </w:r>
      <w:r>
        <w:rPr>
          <w:spacing w:val="-7"/>
        </w:rPr>
        <w:t xml:space="preserve"> </w:t>
      </w:r>
      <w:r>
        <w:t>that</w:t>
      </w:r>
      <w:r>
        <w:rPr>
          <w:spacing w:val="-10"/>
        </w:rPr>
        <w:t xml:space="preserve"> </w:t>
      </w:r>
      <w:r>
        <w:t>define</w:t>
      </w:r>
      <w:r>
        <w:rPr>
          <w:spacing w:val="-11"/>
        </w:rPr>
        <w:t xml:space="preserve"> </w:t>
      </w:r>
      <w:r>
        <w:t>responsible, healthy</w:t>
      </w:r>
      <w:r>
        <w:rPr>
          <w:spacing w:val="-12"/>
        </w:rPr>
        <w:t xml:space="preserve"> </w:t>
      </w:r>
      <w:r>
        <w:t>and</w:t>
      </w:r>
      <w:r>
        <w:rPr>
          <w:spacing w:val="-11"/>
        </w:rPr>
        <w:t xml:space="preserve"> </w:t>
      </w:r>
      <w:r>
        <w:t>safe</w:t>
      </w:r>
      <w:r>
        <w:rPr>
          <w:spacing w:val="-12"/>
        </w:rPr>
        <w:t xml:space="preserve"> </w:t>
      </w:r>
      <w:r>
        <w:t>operations</w:t>
      </w:r>
      <w:r>
        <w:rPr>
          <w:spacing w:val="-10"/>
        </w:rPr>
        <w:t xml:space="preserve"> </w:t>
      </w:r>
      <w:r>
        <w:t>for</w:t>
      </w:r>
      <w:r>
        <w:rPr>
          <w:spacing w:val="-12"/>
        </w:rPr>
        <w:t xml:space="preserve"> </w:t>
      </w:r>
      <w:r w:rsidR="00C5705B">
        <w:t>printing and</w:t>
      </w:r>
      <w:r>
        <w:rPr>
          <w:spacing w:val="-13"/>
        </w:rPr>
        <w:t xml:space="preserve"> </w:t>
      </w:r>
      <w:r>
        <w:t>related</w:t>
      </w:r>
      <w:r>
        <w:rPr>
          <w:spacing w:val="-11"/>
        </w:rPr>
        <w:t xml:space="preserve"> </w:t>
      </w:r>
      <w:r>
        <w:t>operations</w:t>
      </w:r>
      <w:r>
        <w:rPr>
          <w:spacing w:val="-12"/>
        </w:rPr>
        <w:t xml:space="preserve"> </w:t>
      </w:r>
      <w:r>
        <w:t>working</w:t>
      </w:r>
      <w:r>
        <w:rPr>
          <w:spacing w:val="-13"/>
        </w:rPr>
        <w:t xml:space="preserve"> </w:t>
      </w:r>
      <w:r>
        <w:t>under</w:t>
      </w:r>
      <w:r>
        <w:rPr>
          <w:spacing w:val="-12"/>
        </w:rPr>
        <w:t xml:space="preserve"> </w:t>
      </w:r>
      <w:r>
        <w:t>COVID-19</w:t>
      </w:r>
      <w:r>
        <w:rPr>
          <w:spacing w:val="-15"/>
        </w:rPr>
        <w:t xml:space="preserve"> </w:t>
      </w:r>
      <w:r>
        <w:t>Alert Leve</w:t>
      </w:r>
      <w:r w:rsidR="003A71FB">
        <w:t>l</w:t>
      </w:r>
      <w:r w:rsidR="007D6EFA">
        <w:t xml:space="preserve"> 3.</w:t>
      </w:r>
      <w:r w:rsidR="003C6FB5">
        <w:t xml:space="preserve">  </w:t>
      </w:r>
    </w:p>
    <w:p w:rsidR="003A71FB" w:rsidRDefault="003A71FB">
      <w:pPr>
        <w:pStyle w:val="BodyText"/>
        <w:spacing w:line="271" w:lineRule="auto"/>
        <w:ind w:left="320" w:right="474"/>
        <w:jc w:val="both"/>
      </w:pPr>
    </w:p>
    <w:p w:rsidR="003A71FB" w:rsidRDefault="003A71FB">
      <w:pPr>
        <w:pStyle w:val="BodyText"/>
        <w:spacing w:line="271" w:lineRule="auto"/>
        <w:ind w:left="320" w:right="474"/>
        <w:jc w:val="both"/>
      </w:pPr>
      <w:r w:rsidRPr="006F4898">
        <w:t>It is expected that every business will meet the highest possible standards and that managers, supervisors, staff and contractors will actively manage adherence to the safety measures and the expectations of customers, the community, staff and regulators. It is expected that all involved will demonstrate leadership and appropriate self-supervision to ensure that these standards are met and that the health and safety of their colleagues and community are front of mind while at work.</w:t>
      </w:r>
      <w:r>
        <w:t xml:space="preserve">  </w:t>
      </w:r>
    </w:p>
    <w:p w:rsidR="003A71FB" w:rsidRDefault="003A71FB">
      <w:pPr>
        <w:pStyle w:val="BodyText"/>
        <w:spacing w:line="271" w:lineRule="auto"/>
        <w:ind w:left="320" w:right="474"/>
        <w:jc w:val="both"/>
      </w:pPr>
    </w:p>
    <w:p w:rsidR="00FA02F6" w:rsidRDefault="003C6FB5">
      <w:pPr>
        <w:pStyle w:val="BodyText"/>
        <w:spacing w:line="271" w:lineRule="auto"/>
        <w:ind w:left="320" w:right="474"/>
        <w:jc w:val="both"/>
      </w:pPr>
      <w:r>
        <w:t>These protocols form part of a business’s overall obligations under the Health and Safety at Work Act 2015</w:t>
      </w:r>
      <w:r w:rsidR="007D6EFA">
        <w:t xml:space="preserve"> and must be managed to ensure that existing health and safety protocols are not compromised. </w:t>
      </w:r>
    </w:p>
    <w:p w:rsidR="00FA02F6" w:rsidRDefault="00C5705B" w:rsidP="00C5705B">
      <w:pPr>
        <w:pStyle w:val="BodyText"/>
        <w:spacing w:before="163" w:line="273" w:lineRule="auto"/>
        <w:ind w:left="320" w:right="474"/>
        <w:jc w:val="both"/>
      </w:pPr>
      <w:r>
        <w:t>Individual businesses will have their own site protocols to add to the ones provided in this document, relating to the specifics of operation in their plant. These specific processes will show how</w:t>
      </w:r>
      <w:r w:rsidR="00330DB7">
        <w:t xml:space="preserve"> the principles and minimum requirements set out in this </w:t>
      </w:r>
      <w:r>
        <w:t>document</w:t>
      </w:r>
      <w:r w:rsidR="00330DB7">
        <w:t xml:space="preserve"> are achieved. </w:t>
      </w:r>
    </w:p>
    <w:p w:rsidR="0016398A" w:rsidRDefault="0016398A" w:rsidP="0016398A">
      <w:pPr>
        <w:pStyle w:val="BodyText"/>
        <w:spacing w:before="169" w:line="271" w:lineRule="auto"/>
        <w:ind w:left="320" w:right="474"/>
        <w:jc w:val="both"/>
      </w:pPr>
      <w:r>
        <w:t>These protocols have been developed to protect the health and safety of all workers required to perform duties during the COVID-19 crisis and to protect the wider New Zealand population from transmission and spread of the virus.</w:t>
      </w:r>
    </w:p>
    <w:p w:rsidR="00201C10" w:rsidRDefault="00C66162" w:rsidP="00201C10">
      <w:pPr>
        <w:pStyle w:val="BodyText"/>
        <w:spacing w:before="163" w:line="273" w:lineRule="auto"/>
        <w:ind w:left="320" w:right="474"/>
        <w:jc w:val="both"/>
      </w:pPr>
      <w:r>
        <w:t xml:space="preserve">The key principles </w:t>
      </w:r>
      <w:r w:rsidR="00201C10">
        <w:t>covered by these protocols are:</w:t>
      </w:r>
    </w:p>
    <w:p w:rsidR="00201C10" w:rsidRDefault="00201C10" w:rsidP="00201C10">
      <w:pPr>
        <w:pStyle w:val="BodyText"/>
        <w:numPr>
          <w:ilvl w:val="0"/>
          <w:numId w:val="7"/>
        </w:numPr>
        <w:spacing w:before="163" w:line="273" w:lineRule="auto"/>
        <w:ind w:right="474"/>
        <w:jc w:val="both"/>
      </w:pPr>
      <w:r>
        <w:t>Worker engagement</w:t>
      </w:r>
    </w:p>
    <w:p w:rsidR="00201C10" w:rsidRDefault="00201C10" w:rsidP="00201C10">
      <w:pPr>
        <w:pStyle w:val="BodyText"/>
        <w:numPr>
          <w:ilvl w:val="0"/>
          <w:numId w:val="7"/>
        </w:numPr>
        <w:spacing w:before="163" w:line="273" w:lineRule="auto"/>
        <w:ind w:right="474"/>
        <w:jc w:val="both"/>
      </w:pPr>
      <w:r>
        <w:t>Physical distancing</w:t>
      </w:r>
    </w:p>
    <w:p w:rsidR="00201C10" w:rsidRDefault="00201C10" w:rsidP="00201C10">
      <w:pPr>
        <w:pStyle w:val="BodyText"/>
        <w:numPr>
          <w:ilvl w:val="0"/>
          <w:numId w:val="7"/>
        </w:numPr>
        <w:spacing w:before="163" w:line="273" w:lineRule="auto"/>
        <w:ind w:right="474"/>
        <w:jc w:val="both"/>
      </w:pPr>
      <w:r>
        <w:t>Contact tracing</w:t>
      </w:r>
    </w:p>
    <w:p w:rsidR="00201C10" w:rsidRDefault="00201C10" w:rsidP="00201C10">
      <w:pPr>
        <w:pStyle w:val="BodyText"/>
        <w:numPr>
          <w:ilvl w:val="0"/>
          <w:numId w:val="7"/>
        </w:numPr>
        <w:spacing w:before="163" w:line="273" w:lineRule="auto"/>
        <w:ind w:right="474"/>
        <w:jc w:val="both"/>
      </w:pPr>
      <w:r>
        <w:t>Hygiene (for both people and ‘things’)</w:t>
      </w:r>
    </w:p>
    <w:p w:rsidR="00133221" w:rsidRDefault="00133221" w:rsidP="00201C10">
      <w:pPr>
        <w:pStyle w:val="BodyText"/>
        <w:numPr>
          <w:ilvl w:val="0"/>
          <w:numId w:val="7"/>
        </w:numPr>
        <w:spacing w:before="163" w:line="273" w:lineRule="auto"/>
        <w:ind w:right="474"/>
        <w:jc w:val="both"/>
      </w:pPr>
      <w:r>
        <w:t>Contactless interaction with clients and suppliers</w:t>
      </w:r>
    </w:p>
    <w:p w:rsidR="00F02794" w:rsidRDefault="00F02794" w:rsidP="00201C10">
      <w:pPr>
        <w:pStyle w:val="BodyText"/>
        <w:numPr>
          <w:ilvl w:val="0"/>
          <w:numId w:val="7"/>
        </w:numPr>
        <w:spacing w:before="163" w:line="273" w:lineRule="auto"/>
        <w:ind w:right="474"/>
        <w:jc w:val="both"/>
      </w:pPr>
      <w:r>
        <w:t>Monitoring</w:t>
      </w:r>
    </w:p>
    <w:p w:rsidR="003A71FB" w:rsidRDefault="003A71FB">
      <w:pPr>
        <w:rPr>
          <w:sz w:val="20"/>
        </w:rPr>
      </w:pPr>
      <w:r>
        <w:rPr>
          <w:sz w:val="20"/>
        </w:rPr>
        <w:br w:type="page"/>
      </w:r>
    </w:p>
    <w:p w:rsidR="00C66162" w:rsidRDefault="00C66162" w:rsidP="00C5705B">
      <w:pPr>
        <w:pStyle w:val="BodyText"/>
        <w:spacing w:before="163" w:line="273" w:lineRule="auto"/>
        <w:ind w:left="320" w:right="474"/>
        <w:jc w:val="both"/>
        <w:rPr>
          <w:sz w:val="20"/>
        </w:rPr>
      </w:pPr>
    </w:p>
    <w:p w:rsidR="00FA02F6" w:rsidRDefault="003C6FB5">
      <w:pPr>
        <w:pStyle w:val="BodyText"/>
        <w:spacing w:before="5"/>
        <w:rPr>
          <w:sz w:val="20"/>
        </w:rPr>
      </w:pPr>
      <w:r>
        <w:rPr>
          <w:noProof/>
        </w:rPr>
        <mc:AlternateContent>
          <mc:Choice Requires="wpg">
            <w:drawing>
              <wp:anchor distT="0" distB="0" distL="114300" distR="114300" simplePos="0" relativeHeight="251664384" behindDoc="0" locked="0" layoutInCell="1" allowOverlap="1">
                <wp:simplePos x="0" y="0"/>
                <wp:positionH relativeFrom="page">
                  <wp:posOffset>781050</wp:posOffset>
                </wp:positionH>
                <wp:positionV relativeFrom="paragraph">
                  <wp:posOffset>129540</wp:posOffset>
                </wp:positionV>
                <wp:extent cx="1136650" cy="827405"/>
                <wp:effectExtent l="0" t="0" r="6350"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827405"/>
                          <a:chOff x="1235" y="98"/>
                          <a:chExt cx="1790" cy="1303"/>
                        </a:xfrm>
                      </wpg:grpSpPr>
                      <wps:wsp>
                        <wps:cNvPr id="8" name="Freeform 9"/>
                        <wps:cNvSpPr>
                          <a:spLocks/>
                        </wps:cNvSpPr>
                        <wps:spPr bwMode="auto">
                          <a:xfrm>
                            <a:off x="1245" y="153"/>
                            <a:ext cx="1770" cy="1248"/>
                          </a:xfrm>
                          <a:custGeom>
                            <a:avLst/>
                            <a:gdLst>
                              <a:gd name="T0" fmla="+- 0 1245 1245"/>
                              <a:gd name="T1" fmla="*/ T0 w 1770"/>
                              <a:gd name="T2" fmla="+- 0 466 154"/>
                              <a:gd name="T3" fmla="*/ 466 h 1248"/>
                              <a:gd name="T4" fmla="+- 0 2391 1245"/>
                              <a:gd name="T5" fmla="*/ T4 w 1770"/>
                              <a:gd name="T6" fmla="+- 0 466 154"/>
                              <a:gd name="T7" fmla="*/ 466 h 1248"/>
                              <a:gd name="T8" fmla="+- 0 2391 1245"/>
                              <a:gd name="T9" fmla="*/ T8 w 1770"/>
                              <a:gd name="T10" fmla="+- 0 154 154"/>
                              <a:gd name="T11" fmla="*/ 154 h 1248"/>
                              <a:gd name="T12" fmla="+- 0 3015 1245"/>
                              <a:gd name="T13" fmla="*/ T12 w 1770"/>
                              <a:gd name="T14" fmla="+- 0 778 154"/>
                              <a:gd name="T15" fmla="*/ 778 h 1248"/>
                              <a:gd name="T16" fmla="+- 0 2391 1245"/>
                              <a:gd name="T17" fmla="*/ T16 w 1770"/>
                              <a:gd name="T18" fmla="+- 0 1402 154"/>
                              <a:gd name="T19" fmla="*/ 1402 h 1248"/>
                              <a:gd name="T20" fmla="+- 0 2391 1245"/>
                              <a:gd name="T21" fmla="*/ T20 w 1770"/>
                              <a:gd name="T22" fmla="+- 0 1090 154"/>
                              <a:gd name="T23" fmla="*/ 1090 h 1248"/>
                              <a:gd name="T24" fmla="+- 0 1245 1245"/>
                              <a:gd name="T25" fmla="*/ T24 w 1770"/>
                              <a:gd name="T26" fmla="+- 0 1090 154"/>
                              <a:gd name="T27" fmla="*/ 1090 h 1248"/>
                              <a:gd name="T28" fmla="+- 0 1245 1245"/>
                              <a:gd name="T29" fmla="*/ T28 w 1770"/>
                              <a:gd name="T30" fmla="+- 0 466 154"/>
                              <a:gd name="T31" fmla="*/ 466 h 12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70" h="1248">
                                <a:moveTo>
                                  <a:pt x="0" y="312"/>
                                </a:moveTo>
                                <a:lnTo>
                                  <a:pt x="1146" y="312"/>
                                </a:lnTo>
                                <a:lnTo>
                                  <a:pt x="1146" y="0"/>
                                </a:lnTo>
                                <a:lnTo>
                                  <a:pt x="1770" y="624"/>
                                </a:lnTo>
                                <a:lnTo>
                                  <a:pt x="1146" y="1248"/>
                                </a:lnTo>
                                <a:lnTo>
                                  <a:pt x="1146" y="936"/>
                                </a:lnTo>
                                <a:lnTo>
                                  <a:pt x="0" y="936"/>
                                </a:lnTo>
                                <a:lnTo>
                                  <a:pt x="0" y="312"/>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8"/>
                        <wps:cNvSpPr txBox="1">
                          <a:spLocks noChangeArrowheads="1"/>
                        </wps:cNvSpPr>
                        <wps:spPr bwMode="auto">
                          <a:xfrm>
                            <a:off x="1235" y="98"/>
                            <a:ext cx="1790"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2F6" w:rsidRDefault="00FA02F6">
                              <w:pPr>
                                <w:spacing w:before="10"/>
                                <w:rPr>
                                  <w:sz w:val="35"/>
                                </w:rPr>
                              </w:pPr>
                            </w:p>
                            <w:p w:rsidR="00FA02F6" w:rsidRDefault="00330DB7">
                              <w:pPr>
                                <w:spacing w:before="1" w:line="273" w:lineRule="auto"/>
                                <w:ind w:left="265" w:firstLine="276"/>
                                <w:rPr>
                                  <w:b/>
                                  <w:sz w:val="20"/>
                                </w:rPr>
                              </w:pPr>
                              <w:r>
                                <w:rPr>
                                  <w:b/>
                                  <w:color w:val="7E7E7E"/>
                                  <w:sz w:val="20"/>
                                </w:rPr>
                                <w:t xml:space="preserve">This </w:t>
                              </w:r>
                              <w:r>
                                <w:rPr>
                                  <w:b/>
                                  <w:color w:val="7E7E7E"/>
                                  <w:w w:val="95"/>
                                  <w:sz w:val="20"/>
                                </w:rPr>
                                <w:t>document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1.5pt;margin-top:10.2pt;width:89.5pt;height:65.15pt;z-index:251664384;mso-position-horizontal-relative:page" coordorigin="1235,98" coordsize="1790,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">
                <v:shape id="Freeform 9" o:spid="_x0000_s1027" style="position:absolute;left:1245;top:153;width:1770;height:1248;visibility:visible;mso-wrap-style:square;v-text-anchor:top" coordsize="177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" path="m,312r1146,l1146,r624,624l1146,1248r,-312l,936,,312xe" filled="f" strokecolor="#2e528f" strokeweight="1pt">
                  <v:path arrowok="t" o:connecttype="custom" o:connectlocs="0,466;1146,466;1146,154;1770,778;1146,1402;1146,1090;0,1090;0,466" o:connectangles="0,0,0,0,0,0,0,0"/>
                </v:shape>
                <v:shapetype id="_x0000_t202" coordsize="21600,21600" o:spt="202" path="m,l,21600r21600,l21600,xe">
                  <v:stroke joinstyle="miter"/>
                  <v:path gradientshapeok="t" o:connecttype="rect"/>
                </v:shapetype>
                <v:shape id="Text Box 8" o:spid="_x0000_s1028" type="#_x0000_t202" style="position:absolute;left:1235;top:98;width:1790;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A02F6" w:rsidRDefault="00FA02F6">
                        <w:pPr>
                          <w:spacing w:before="10"/>
                          <w:rPr>
                            <w:sz w:val="35"/>
                          </w:rPr>
                        </w:pPr>
                      </w:p>
                      <w:p w:rsidR="00FA02F6" w:rsidRDefault="00330DB7">
                        <w:pPr>
                          <w:spacing w:before="1" w:line="273" w:lineRule="auto"/>
                          <w:ind w:left="265" w:firstLine="276"/>
                          <w:rPr>
                            <w:b/>
                            <w:sz w:val="20"/>
                          </w:rPr>
                        </w:pPr>
                        <w:r>
                          <w:rPr>
                            <w:b/>
                            <w:color w:val="7E7E7E"/>
                            <w:sz w:val="20"/>
                          </w:rPr>
                          <w:t xml:space="preserve">This </w:t>
                        </w:r>
                        <w:r>
                          <w:rPr>
                            <w:b/>
                            <w:color w:val="7E7E7E"/>
                            <w:w w:val="95"/>
                            <w:sz w:val="20"/>
                          </w:rPr>
                          <w:t>document</w:t>
                        </w:r>
                      </w:p>
                    </w:txbxContent>
                  </v:textbox>
                </v:shape>
                <w10:wrap anchorx="page"/>
              </v:group>
            </w:pict>
          </mc:Fallback>
        </mc:AlternateContent>
      </w:r>
    </w:p>
    <w:p w:rsidR="00FA02F6" w:rsidRDefault="008F2181">
      <w:pPr>
        <w:pStyle w:val="BodyText"/>
        <w:spacing w:before="111" w:line="422" w:lineRule="auto"/>
        <w:ind w:left="5872"/>
      </w:pPr>
      <w:r>
        <w:rPr>
          <w:noProof/>
        </w:rPr>
        <mc:AlternateContent>
          <mc:Choice Requires="wps">
            <w:drawing>
              <wp:anchor distT="0" distB="0" distL="114300" distR="114300" simplePos="0" relativeHeight="251667456" behindDoc="0" locked="0" layoutInCell="1" allowOverlap="1">
                <wp:simplePos x="0" y="0"/>
                <wp:positionH relativeFrom="page">
                  <wp:posOffset>1981200</wp:posOffset>
                </wp:positionH>
                <wp:positionV relativeFrom="paragraph">
                  <wp:posOffset>15875</wp:posOffset>
                </wp:positionV>
                <wp:extent cx="1615440" cy="70485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70485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02F6" w:rsidRDefault="00330DB7">
                            <w:pPr>
                              <w:pStyle w:val="BodyText"/>
                              <w:spacing w:before="83" w:line="273" w:lineRule="auto"/>
                              <w:ind w:left="264" w:right="258"/>
                              <w:jc w:val="center"/>
                            </w:pPr>
                            <w:r>
                              <w:t xml:space="preserve">COVID-19 </w:t>
                            </w:r>
                            <w:r w:rsidR="003519F3">
                              <w:t>Protocols</w:t>
                            </w:r>
                            <w:r>
                              <w:t xml:space="preserve"> for New Zealand </w:t>
                            </w:r>
                            <w:r w:rsidR="00C5705B">
                              <w:t>Printing</w:t>
                            </w:r>
                            <w:r>
                              <w:t xml:space="preserve"> 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56pt;margin-top:1.25pt;width:127.2pt;height:5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" filled="f" strokecolor="#2e528f" strokeweight="1pt">
                <v:textbox inset="0,0,0,0">
                  <w:txbxContent>
                    <w:p w:rsidR="00FA02F6" w:rsidRDefault="00330DB7">
                      <w:pPr>
                        <w:pStyle w:val="BodyText"/>
                        <w:spacing w:before="83" w:line="273" w:lineRule="auto"/>
                        <w:ind w:left="264" w:right="258"/>
                        <w:jc w:val="center"/>
                      </w:pPr>
                      <w:r>
                        <w:t xml:space="preserve">COVID-19 </w:t>
                      </w:r>
                      <w:r w:rsidR="003519F3">
                        <w:t>Protocols</w:t>
                      </w:r>
                      <w:r>
                        <w:t xml:space="preserve"> for New Zealand </w:t>
                      </w:r>
                      <w:r w:rsidR="00C5705B">
                        <w:t>Printing</w:t>
                      </w:r>
                      <w:r>
                        <w:t xml:space="preserve"> Operations</w:t>
                      </w:r>
                    </w:p>
                  </w:txbxContent>
                </v:textbox>
                <w10:wrap anchorx="page"/>
              </v:shape>
            </w:pict>
          </mc:Fallback>
        </mc:AlternateContent>
      </w:r>
      <w:r w:rsidR="003C60D3">
        <w:rPr>
          <w:noProof/>
        </w:rPr>
        <mc:AlternateContent>
          <mc:Choice Requires="wps">
            <w:drawing>
              <wp:anchor distT="0" distB="0" distL="114300" distR="114300" simplePos="0" relativeHeight="251659264" behindDoc="0" locked="0" layoutInCell="1" allowOverlap="1">
                <wp:simplePos x="0" y="0"/>
                <wp:positionH relativeFrom="page">
                  <wp:posOffset>3867150</wp:posOffset>
                </wp:positionH>
                <wp:positionV relativeFrom="paragraph">
                  <wp:posOffset>48260</wp:posOffset>
                </wp:positionV>
                <wp:extent cx="327660" cy="79248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792480"/>
                        </a:xfrm>
                        <a:custGeom>
                          <a:avLst/>
                          <a:gdLst>
                            <a:gd name="T0" fmla="+- 0 6606 6090"/>
                            <a:gd name="T1" fmla="*/ T0 w 516"/>
                            <a:gd name="T2" fmla="+- 0 1324 76"/>
                            <a:gd name="T3" fmla="*/ 1324 h 1248"/>
                            <a:gd name="T4" fmla="+- 0 6506 6090"/>
                            <a:gd name="T5" fmla="*/ T4 w 516"/>
                            <a:gd name="T6" fmla="+- 0 1320 76"/>
                            <a:gd name="T7" fmla="*/ 1320 h 1248"/>
                            <a:gd name="T8" fmla="+- 0 6424 6090"/>
                            <a:gd name="T9" fmla="*/ T8 w 516"/>
                            <a:gd name="T10" fmla="+- 0 1311 76"/>
                            <a:gd name="T11" fmla="*/ 1311 h 1248"/>
                            <a:gd name="T12" fmla="+- 0 6368 6090"/>
                            <a:gd name="T13" fmla="*/ T12 w 516"/>
                            <a:gd name="T14" fmla="+- 0 1297 76"/>
                            <a:gd name="T15" fmla="*/ 1297 h 1248"/>
                            <a:gd name="T16" fmla="+- 0 6348 6090"/>
                            <a:gd name="T17" fmla="*/ T16 w 516"/>
                            <a:gd name="T18" fmla="+- 0 1281 76"/>
                            <a:gd name="T19" fmla="*/ 1281 h 1248"/>
                            <a:gd name="T20" fmla="+- 0 6348 6090"/>
                            <a:gd name="T21" fmla="*/ T20 w 516"/>
                            <a:gd name="T22" fmla="+- 0 743 76"/>
                            <a:gd name="T23" fmla="*/ 743 h 1248"/>
                            <a:gd name="T24" fmla="+- 0 6328 6090"/>
                            <a:gd name="T25" fmla="*/ T24 w 516"/>
                            <a:gd name="T26" fmla="+- 0 726 76"/>
                            <a:gd name="T27" fmla="*/ 726 h 1248"/>
                            <a:gd name="T28" fmla="+- 0 6272 6090"/>
                            <a:gd name="T29" fmla="*/ T28 w 516"/>
                            <a:gd name="T30" fmla="+- 0 712 76"/>
                            <a:gd name="T31" fmla="*/ 712 h 1248"/>
                            <a:gd name="T32" fmla="+- 0 6190 6090"/>
                            <a:gd name="T33" fmla="*/ T32 w 516"/>
                            <a:gd name="T34" fmla="+- 0 703 76"/>
                            <a:gd name="T35" fmla="*/ 703 h 1248"/>
                            <a:gd name="T36" fmla="+- 0 6090 6090"/>
                            <a:gd name="T37" fmla="*/ T36 w 516"/>
                            <a:gd name="T38" fmla="+- 0 700 76"/>
                            <a:gd name="T39" fmla="*/ 700 h 1248"/>
                            <a:gd name="T40" fmla="+- 0 6190 6090"/>
                            <a:gd name="T41" fmla="*/ T40 w 516"/>
                            <a:gd name="T42" fmla="+- 0 696 76"/>
                            <a:gd name="T43" fmla="*/ 696 h 1248"/>
                            <a:gd name="T44" fmla="+- 0 6272 6090"/>
                            <a:gd name="T45" fmla="*/ T44 w 516"/>
                            <a:gd name="T46" fmla="+- 0 687 76"/>
                            <a:gd name="T47" fmla="*/ 687 h 1248"/>
                            <a:gd name="T48" fmla="+- 0 6328 6090"/>
                            <a:gd name="T49" fmla="*/ T48 w 516"/>
                            <a:gd name="T50" fmla="+- 0 673 76"/>
                            <a:gd name="T51" fmla="*/ 673 h 1248"/>
                            <a:gd name="T52" fmla="+- 0 6348 6090"/>
                            <a:gd name="T53" fmla="*/ T52 w 516"/>
                            <a:gd name="T54" fmla="+- 0 657 76"/>
                            <a:gd name="T55" fmla="*/ 657 h 1248"/>
                            <a:gd name="T56" fmla="+- 0 6348 6090"/>
                            <a:gd name="T57" fmla="*/ T56 w 516"/>
                            <a:gd name="T58" fmla="+- 0 119 76"/>
                            <a:gd name="T59" fmla="*/ 119 h 1248"/>
                            <a:gd name="T60" fmla="+- 0 6368 6090"/>
                            <a:gd name="T61" fmla="*/ T60 w 516"/>
                            <a:gd name="T62" fmla="+- 0 102 76"/>
                            <a:gd name="T63" fmla="*/ 102 h 1248"/>
                            <a:gd name="T64" fmla="+- 0 6424 6090"/>
                            <a:gd name="T65" fmla="*/ T64 w 516"/>
                            <a:gd name="T66" fmla="+- 0 88 76"/>
                            <a:gd name="T67" fmla="*/ 88 h 1248"/>
                            <a:gd name="T68" fmla="+- 0 6506 6090"/>
                            <a:gd name="T69" fmla="*/ T68 w 516"/>
                            <a:gd name="T70" fmla="+- 0 79 76"/>
                            <a:gd name="T71" fmla="*/ 79 h 1248"/>
                            <a:gd name="T72" fmla="+- 0 6606 6090"/>
                            <a:gd name="T73" fmla="*/ T72 w 516"/>
                            <a:gd name="T74" fmla="+- 0 76 76"/>
                            <a:gd name="T75" fmla="*/ 76 h 1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6" h="1248">
                              <a:moveTo>
                                <a:pt x="516" y="1248"/>
                              </a:moveTo>
                              <a:lnTo>
                                <a:pt x="416" y="1244"/>
                              </a:lnTo>
                              <a:lnTo>
                                <a:pt x="334" y="1235"/>
                              </a:lnTo>
                              <a:lnTo>
                                <a:pt x="278" y="1221"/>
                              </a:lnTo>
                              <a:lnTo>
                                <a:pt x="258" y="1205"/>
                              </a:lnTo>
                              <a:lnTo>
                                <a:pt x="258" y="667"/>
                              </a:lnTo>
                              <a:lnTo>
                                <a:pt x="238" y="650"/>
                              </a:lnTo>
                              <a:lnTo>
                                <a:pt x="182" y="636"/>
                              </a:lnTo>
                              <a:lnTo>
                                <a:pt x="100" y="627"/>
                              </a:lnTo>
                              <a:lnTo>
                                <a:pt x="0" y="624"/>
                              </a:lnTo>
                              <a:lnTo>
                                <a:pt x="100" y="620"/>
                              </a:lnTo>
                              <a:lnTo>
                                <a:pt x="182" y="611"/>
                              </a:lnTo>
                              <a:lnTo>
                                <a:pt x="238" y="597"/>
                              </a:lnTo>
                              <a:lnTo>
                                <a:pt x="258" y="581"/>
                              </a:lnTo>
                              <a:lnTo>
                                <a:pt x="258" y="43"/>
                              </a:lnTo>
                              <a:lnTo>
                                <a:pt x="278" y="26"/>
                              </a:lnTo>
                              <a:lnTo>
                                <a:pt x="334" y="12"/>
                              </a:lnTo>
                              <a:lnTo>
                                <a:pt x="416" y="3"/>
                              </a:lnTo>
                              <a:lnTo>
                                <a:pt x="516" y="0"/>
                              </a:lnTo>
                            </a:path>
                          </a:pathLst>
                        </a:custGeom>
                        <a:noFill/>
                        <a:ln w="635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D5D405" id="Freeform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0.3pt,66.2pt,325.3pt,66pt,321.2pt,65.55pt,318.4pt,64.85pt,317.4pt,64.05pt,317.4pt,37.15pt,316.4pt,36.3pt,313.6pt,35.6pt,309.5pt,35.15pt,304.5pt,35pt,309.5pt,34.8pt,313.6pt,34.35pt,316.4pt,33.65pt,317.4pt,32.85pt,317.4pt,5.95pt,318.4pt,5.1pt,321.2pt,4.4pt,325.3pt,3.95pt,330.3pt,3.8pt" coordsize="51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" filled="f" strokecolor="#4471c4" strokeweight=".5pt">
                <v:path arrowok="t" o:connecttype="custom" o:connectlocs="327660,840740;264160,838200;212090,832485;176530,823595;163830,813435;163830,471805;151130,461010;115570,452120;63500,446405;0,444500;63500,441960;115570,436245;151130,427355;163830,417195;163830,75565;176530,64770;212090,55880;264160,50165;327660,48260" o:connectangles="0,0,0,0,0,0,0,0,0,0,0,0,0,0,0,0,0,0,0"/>
                <w10:wrap anchorx="page"/>
              </v:polyline>
            </w:pict>
          </mc:Fallback>
        </mc:AlternateContent>
      </w:r>
      <w:r w:rsidR="00330DB7">
        <w:t>Principles that must be achieved Minimum requirements</w:t>
      </w:r>
    </w:p>
    <w:p w:rsidR="00FA02F6" w:rsidRDefault="008F2181">
      <w:pPr>
        <w:pStyle w:val="BodyText"/>
        <w:spacing w:before="5"/>
        <w:ind w:left="5872"/>
      </w:pPr>
      <w:r>
        <w:rPr>
          <w:noProof/>
        </w:rPr>
        <w:drawing>
          <wp:anchor distT="0" distB="0" distL="0" distR="0" simplePos="0" relativeHeight="251656704" behindDoc="0" locked="0" layoutInCell="1" allowOverlap="1">
            <wp:simplePos x="0" y="0"/>
            <wp:positionH relativeFrom="page">
              <wp:posOffset>2726055</wp:posOffset>
            </wp:positionH>
            <wp:positionV relativeFrom="paragraph">
              <wp:posOffset>100330</wp:posOffset>
            </wp:positionV>
            <wp:extent cx="76200" cy="2057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6200" cy="205740"/>
                    </a:xfrm>
                    <a:prstGeom prst="rect">
                      <a:avLst/>
                    </a:prstGeom>
                  </pic:spPr>
                </pic:pic>
              </a:graphicData>
            </a:graphic>
          </wp:anchor>
        </w:drawing>
      </w:r>
      <w:r w:rsidR="00330DB7">
        <w:t>Industry Wide</w:t>
      </w:r>
    </w:p>
    <w:p w:rsidR="00FA02F6" w:rsidRDefault="003C6FB5" w:rsidP="008F2181">
      <w:pPr>
        <w:pStyle w:val="BodyText"/>
        <w:spacing w:before="10"/>
        <w:rPr>
          <w:sz w:val="23"/>
        </w:rPr>
      </w:pPr>
      <w:r>
        <w:rPr>
          <w:noProof/>
        </w:rPr>
        <mc:AlternateContent>
          <mc:Choice Requires="wps">
            <w:drawing>
              <wp:anchor distT="0" distB="0" distL="114300" distR="114300" simplePos="0" relativeHeight="251665408" behindDoc="0" locked="0" layoutInCell="1" allowOverlap="1">
                <wp:simplePos x="0" y="0"/>
                <wp:positionH relativeFrom="page">
                  <wp:posOffset>1981200</wp:posOffset>
                </wp:positionH>
                <wp:positionV relativeFrom="paragraph">
                  <wp:posOffset>148590</wp:posOffset>
                </wp:positionV>
                <wp:extent cx="1615440" cy="838200"/>
                <wp:effectExtent l="0" t="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83820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A02F6" w:rsidRDefault="00FA02F6">
                            <w:pPr>
                              <w:pStyle w:val="BodyText"/>
                              <w:spacing w:before="6"/>
                              <w:rPr>
                                <w:sz w:val="25"/>
                              </w:rPr>
                            </w:pPr>
                          </w:p>
                          <w:p w:rsidR="00FA02F6" w:rsidRDefault="00330DB7">
                            <w:pPr>
                              <w:pStyle w:val="BodyText"/>
                              <w:spacing w:line="273" w:lineRule="auto"/>
                              <w:ind w:left="998" w:hanging="606"/>
                            </w:pPr>
                            <w:r>
                              <w:t>Business and Site Plans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56pt;margin-top:11.7pt;width:127.2pt;height: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" filled="f" strokecolor="#2e528f" strokeweight="1pt">
                <v:textbox inset="0,0,0,0">
                  <w:txbxContent>
                    <w:p w:rsidR="00FA02F6" w:rsidRDefault="00FA02F6">
                      <w:pPr>
                        <w:pStyle w:val="BodyText"/>
                        <w:spacing w:before="6"/>
                        <w:rPr>
                          <w:sz w:val="25"/>
                        </w:rPr>
                      </w:pPr>
                    </w:p>
                    <w:p w:rsidR="00FA02F6" w:rsidRDefault="00330DB7">
                      <w:pPr>
                        <w:pStyle w:val="BodyText"/>
                        <w:spacing w:line="273" w:lineRule="auto"/>
                        <w:ind w:left="998" w:hanging="606"/>
                      </w:pPr>
                      <w:r>
                        <w:t>Business and Site Plans</w:t>
                      </w:r>
                    </w:p>
                  </w:txbxContent>
                </v:textbox>
                <w10:wrap anchorx="page"/>
              </v:shape>
            </w:pict>
          </mc:Fallback>
        </mc:AlternateContent>
      </w:r>
    </w:p>
    <w:p w:rsidR="008F2181" w:rsidRDefault="008F2181" w:rsidP="008F2181">
      <w:pPr>
        <w:pStyle w:val="BodyText"/>
        <w:spacing w:before="10"/>
        <w:rPr>
          <w:sz w:val="23"/>
        </w:rPr>
      </w:pPr>
    </w:p>
    <w:p w:rsidR="00FA02F6" w:rsidRDefault="003C60D3">
      <w:pPr>
        <w:pStyle w:val="BodyText"/>
        <w:spacing w:before="1" w:line="273" w:lineRule="auto"/>
        <w:ind w:left="5925" w:right="709"/>
      </w:pPr>
      <w:r>
        <w:rPr>
          <w:noProof/>
        </w:rPr>
        <mc:AlternateContent>
          <mc:Choice Requires="wps">
            <w:drawing>
              <wp:anchor distT="0" distB="0" distL="114300" distR="114300" simplePos="0" relativeHeight="251661312" behindDoc="0" locked="0" layoutInCell="1" allowOverlap="1">
                <wp:simplePos x="0" y="0"/>
                <wp:positionH relativeFrom="page">
                  <wp:posOffset>3869690</wp:posOffset>
                </wp:positionH>
                <wp:positionV relativeFrom="paragraph">
                  <wp:posOffset>-185420</wp:posOffset>
                </wp:positionV>
                <wp:extent cx="327660" cy="792480"/>
                <wp:effectExtent l="0" t="0" r="0" b="0"/>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792480"/>
                        </a:xfrm>
                        <a:custGeom>
                          <a:avLst/>
                          <a:gdLst>
                            <a:gd name="T0" fmla="+- 0 6610 6094"/>
                            <a:gd name="T1" fmla="*/ T0 w 516"/>
                            <a:gd name="T2" fmla="+- 0 956 -292"/>
                            <a:gd name="T3" fmla="*/ 956 h 1248"/>
                            <a:gd name="T4" fmla="+- 0 6510 6094"/>
                            <a:gd name="T5" fmla="*/ T4 w 516"/>
                            <a:gd name="T6" fmla="+- 0 953 -292"/>
                            <a:gd name="T7" fmla="*/ 953 h 1248"/>
                            <a:gd name="T8" fmla="+- 0 6428 6094"/>
                            <a:gd name="T9" fmla="*/ T8 w 516"/>
                            <a:gd name="T10" fmla="+- 0 943 -292"/>
                            <a:gd name="T11" fmla="*/ 943 h 1248"/>
                            <a:gd name="T12" fmla="+- 0 6372 6094"/>
                            <a:gd name="T13" fmla="*/ T12 w 516"/>
                            <a:gd name="T14" fmla="+- 0 930 -292"/>
                            <a:gd name="T15" fmla="*/ 930 h 1248"/>
                            <a:gd name="T16" fmla="+- 0 6352 6094"/>
                            <a:gd name="T17" fmla="*/ T16 w 516"/>
                            <a:gd name="T18" fmla="+- 0 913 -292"/>
                            <a:gd name="T19" fmla="*/ 913 h 1248"/>
                            <a:gd name="T20" fmla="+- 0 6352 6094"/>
                            <a:gd name="T21" fmla="*/ T20 w 516"/>
                            <a:gd name="T22" fmla="+- 0 375 -292"/>
                            <a:gd name="T23" fmla="*/ 375 h 1248"/>
                            <a:gd name="T24" fmla="+- 0 6332 6094"/>
                            <a:gd name="T25" fmla="*/ T24 w 516"/>
                            <a:gd name="T26" fmla="+- 0 358 -292"/>
                            <a:gd name="T27" fmla="*/ 358 h 1248"/>
                            <a:gd name="T28" fmla="+- 0 6276 6094"/>
                            <a:gd name="T29" fmla="*/ T28 w 516"/>
                            <a:gd name="T30" fmla="+- 0 345 -292"/>
                            <a:gd name="T31" fmla="*/ 345 h 1248"/>
                            <a:gd name="T32" fmla="+- 0 6194 6094"/>
                            <a:gd name="T33" fmla="*/ T32 w 516"/>
                            <a:gd name="T34" fmla="+- 0 335 -292"/>
                            <a:gd name="T35" fmla="*/ 335 h 1248"/>
                            <a:gd name="T36" fmla="+- 0 6094 6094"/>
                            <a:gd name="T37" fmla="*/ T36 w 516"/>
                            <a:gd name="T38" fmla="+- 0 332 -292"/>
                            <a:gd name="T39" fmla="*/ 332 h 1248"/>
                            <a:gd name="T40" fmla="+- 0 6194 6094"/>
                            <a:gd name="T41" fmla="*/ T40 w 516"/>
                            <a:gd name="T42" fmla="+- 0 329 -292"/>
                            <a:gd name="T43" fmla="*/ 329 h 1248"/>
                            <a:gd name="T44" fmla="+- 0 6276 6094"/>
                            <a:gd name="T45" fmla="*/ T44 w 516"/>
                            <a:gd name="T46" fmla="+- 0 319 -292"/>
                            <a:gd name="T47" fmla="*/ 319 h 1248"/>
                            <a:gd name="T48" fmla="+- 0 6332 6094"/>
                            <a:gd name="T49" fmla="*/ T48 w 516"/>
                            <a:gd name="T50" fmla="+- 0 306 -292"/>
                            <a:gd name="T51" fmla="*/ 306 h 1248"/>
                            <a:gd name="T52" fmla="+- 0 6352 6094"/>
                            <a:gd name="T53" fmla="*/ T52 w 516"/>
                            <a:gd name="T54" fmla="+- 0 289 -292"/>
                            <a:gd name="T55" fmla="*/ 289 h 1248"/>
                            <a:gd name="T56" fmla="+- 0 6352 6094"/>
                            <a:gd name="T57" fmla="*/ T56 w 516"/>
                            <a:gd name="T58" fmla="+- 0 -249 -292"/>
                            <a:gd name="T59" fmla="*/ -249 h 1248"/>
                            <a:gd name="T60" fmla="+- 0 6372 6094"/>
                            <a:gd name="T61" fmla="*/ T60 w 516"/>
                            <a:gd name="T62" fmla="+- 0 -266 -292"/>
                            <a:gd name="T63" fmla="*/ -266 h 1248"/>
                            <a:gd name="T64" fmla="+- 0 6428 6094"/>
                            <a:gd name="T65" fmla="*/ T64 w 516"/>
                            <a:gd name="T66" fmla="+- 0 -279 -292"/>
                            <a:gd name="T67" fmla="*/ -279 h 1248"/>
                            <a:gd name="T68" fmla="+- 0 6510 6094"/>
                            <a:gd name="T69" fmla="*/ T68 w 516"/>
                            <a:gd name="T70" fmla="+- 0 -289 -292"/>
                            <a:gd name="T71" fmla="*/ -289 h 1248"/>
                            <a:gd name="T72" fmla="+- 0 6610 6094"/>
                            <a:gd name="T73" fmla="*/ T72 w 516"/>
                            <a:gd name="T74" fmla="+- 0 -292 -292"/>
                            <a:gd name="T75" fmla="*/ -292 h 1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6" h="1248">
                              <a:moveTo>
                                <a:pt x="516" y="1248"/>
                              </a:moveTo>
                              <a:lnTo>
                                <a:pt x="416" y="1245"/>
                              </a:lnTo>
                              <a:lnTo>
                                <a:pt x="334" y="1235"/>
                              </a:lnTo>
                              <a:lnTo>
                                <a:pt x="278" y="1222"/>
                              </a:lnTo>
                              <a:lnTo>
                                <a:pt x="258" y="1205"/>
                              </a:lnTo>
                              <a:lnTo>
                                <a:pt x="258" y="667"/>
                              </a:lnTo>
                              <a:lnTo>
                                <a:pt x="238" y="650"/>
                              </a:lnTo>
                              <a:lnTo>
                                <a:pt x="182" y="637"/>
                              </a:lnTo>
                              <a:lnTo>
                                <a:pt x="100" y="627"/>
                              </a:lnTo>
                              <a:lnTo>
                                <a:pt x="0" y="624"/>
                              </a:lnTo>
                              <a:lnTo>
                                <a:pt x="100" y="621"/>
                              </a:lnTo>
                              <a:lnTo>
                                <a:pt x="182" y="611"/>
                              </a:lnTo>
                              <a:lnTo>
                                <a:pt x="238" y="598"/>
                              </a:lnTo>
                              <a:lnTo>
                                <a:pt x="258" y="581"/>
                              </a:lnTo>
                              <a:lnTo>
                                <a:pt x="258" y="43"/>
                              </a:lnTo>
                              <a:lnTo>
                                <a:pt x="278" y="26"/>
                              </a:lnTo>
                              <a:lnTo>
                                <a:pt x="334" y="13"/>
                              </a:lnTo>
                              <a:lnTo>
                                <a:pt x="416" y="3"/>
                              </a:lnTo>
                              <a:lnTo>
                                <a:pt x="516" y="0"/>
                              </a:lnTo>
                            </a:path>
                          </a:pathLst>
                        </a:custGeom>
                        <a:noFill/>
                        <a:ln w="635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31288E" id="Freeform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0.5pt,47.8pt,325.5pt,47.65pt,321.4pt,47.15pt,318.6pt,46.5pt,317.6pt,45.65pt,317.6pt,18.75pt,316.6pt,17.9pt,313.8pt,17.25pt,309.7pt,16.75pt,304.7pt,16.6pt,309.7pt,16.45pt,313.8pt,15.95pt,316.6pt,15.3pt,317.6pt,14.45pt,317.6pt,-12.45pt,318.6pt,-13.3pt,321.4pt,-13.95pt,325.5pt,-14.45pt,330.5pt,-14.6pt" coordsize="51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" filled="f" strokecolor="#4471c4" strokeweight=".5pt">
                <v:path arrowok="t" o:connecttype="custom" o:connectlocs="327660,607060;264160,605155;212090,598805;176530,590550;163830,579755;163830,238125;151130,227330;115570,219075;63500,212725;0,210820;63500,208915;115570,202565;151130,194310;163830,183515;163830,-158115;176530,-168910;212090,-177165;264160,-183515;327660,-185420" o:connectangles="0,0,0,0,0,0,0,0,0,0,0,0,0,0,0,0,0,0,0"/>
                <w10:wrap anchorx="page"/>
              </v:polyline>
            </w:pict>
          </mc:Fallback>
        </mc:AlternateContent>
      </w:r>
      <w:r w:rsidR="00330DB7">
        <w:t>Business specific – require training and monitoring</w:t>
      </w:r>
    </w:p>
    <w:p w:rsidR="00FA02F6" w:rsidRDefault="00FA02F6">
      <w:pPr>
        <w:pStyle w:val="BodyText"/>
        <w:rPr>
          <w:sz w:val="20"/>
        </w:rPr>
      </w:pPr>
    </w:p>
    <w:p w:rsidR="00FA02F6" w:rsidRDefault="00FA02F6">
      <w:pPr>
        <w:pStyle w:val="BodyText"/>
        <w:rPr>
          <w:sz w:val="20"/>
        </w:rPr>
      </w:pPr>
    </w:p>
    <w:p w:rsidR="00CD7BB1" w:rsidRDefault="00CD7BB1" w:rsidP="00CD7BB1">
      <w:pPr>
        <w:rPr>
          <w:color w:val="2E5395"/>
        </w:rPr>
      </w:pPr>
    </w:p>
    <w:p w:rsidR="00CD7BB1" w:rsidRDefault="00CD7BB1" w:rsidP="00CD7BB1">
      <w:pPr>
        <w:rPr>
          <w:color w:val="2E5395"/>
        </w:rPr>
      </w:pPr>
    </w:p>
    <w:p w:rsidR="00CD7BB1" w:rsidRDefault="00CD7BB1" w:rsidP="00CD7BB1">
      <w:pPr>
        <w:rPr>
          <w:color w:val="2E5395"/>
        </w:rPr>
      </w:pPr>
    </w:p>
    <w:p w:rsidR="00FA02F6" w:rsidRPr="00CD7BB1" w:rsidRDefault="00330DB7" w:rsidP="00CD7BB1">
      <w:pPr>
        <w:ind w:firstLine="320"/>
        <w:rPr>
          <w:sz w:val="26"/>
          <w:szCs w:val="26"/>
        </w:rPr>
      </w:pPr>
      <w:r w:rsidRPr="00CD7BB1">
        <w:rPr>
          <w:color w:val="2E5395"/>
          <w:sz w:val="26"/>
          <w:szCs w:val="26"/>
        </w:rPr>
        <w:t xml:space="preserve">COVID-19 – Standard for New Zealand </w:t>
      </w:r>
      <w:r w:rsidR="00C5705B" w:rsidRPr="00CD7BB1">
        <w:rPr>
          <w:color w:val="2E5395"/>
          <w:sz w:val="26"/>
          <w:szCs w:val="26"/>
        </w:rPr>
        <w:t>Printing</w:t>
      </w:r>
      <w:r w:rsidRPr="00CD7BB1">
        <w:rPr>
          <w:color w:val="2E5395"/>
          <w:sz w:val="26"/>
          <w:szCs w:val="26"/>
        </w:rPr>
        <w:t xml:space="preserve"> Operations</w:t>
      </w:r>
    </w:p>
    <w:p w:rsidR="00FA02F6" w:rsidRPr="00CD7BB1" w:rsidRDefault="00FA02F6">
      <w:pPr>
        <w:pStyle w:val="BodyText"/>
        <w:spacing w:before="4"/>
        <w:rPr>
          <w:sz w:val="28"/>
          <w:szCs w:val="14"/>
        </w:rPr>
      </w:pPr>
    </w:p>
    <w:p w:rsidR="00FA02F6" w:rsidRDefault="00C5705B">
      <w:pPr>
        <w:pStyle w:val="BodyText"/>
        <w:spacing w:line="271" w:lineRule="auto"/>
        <w:ind w:left="320" w:right="474"/>
        <w:jc w:val="both"/>
      </w:pPr>
      <w:r>
        <w:t xml:space="preserve">These protocols </w:t>
      </w:r>
      <w:r w:rsidR="00330DB7">
        <w:t xml:space="preserve">govern the principles that </w:t>
      </w:r>
      <w:r>
        <w:t>printing and related</w:t>
      </w:r>
      <w:r w:rsidR="00330DB7">
        <w:t xml:space="preserve"> operations must maintain in order to operate under New Zealand Government COVID-19 Alert level</w:t>
      </w:r>
      <w:r w:rsidR="0016398A">
        <w:t xml:space="preserve"> 3</w:t>
      </w:r>
      <w:r w:rsidR="00330DB7">
        <w:t>.</w:t>
      </w:r>
      <w:r w:rsidR="00330DB7">
        <w:rPr>
          <w:spacing w:val="43"/>
        </w:rPr>
        <w:t xml:space="preserve"> </w:t>
      </w:r>
      <w:r w:rsidR="00330DB7">
        <w:t>COVID-19</w:t>
      </w:r>
      <w:r w:rsidR="00330DB7">
        <w:rPr>
          <w:spacing w:val="-9"/>
        </w:rPr>
        <w:t xml:space="preserve"> </w:t>
      </w:r>
      <w:r w:rsidR="00330DB7">
        <w:t>Alert</w:t>
      </w:r>
      <w:r w:rsidR="00330DB7">
        <w:rPr>
          <w:spacing w:val="-9"/>
        </w:rPr>
        <w:t xml:space="preserve"> </w:t>
      </w:r>
      <w:r w:rsidR="00330DB7">
        <w:t>Level</w:t>
      </w:r>
      <w:r w:rsidR="00330DB7">
        <w:rPr>
          <w:spacing w:val="-8"/>
        </w:rPr>
        <w:t xml:space="preserve"> </w:t>
      </w:r>
      <w:r w:rsidR="00330DB7">
        <w:t>4</w:t>
      </w:r>
      <w:r w:rsidR="00330DB7">
        <w:rPr>
          <w:spacing w:val="-10"/>
        </w:rPr>
        <w:t xml:space="preserve"> </w:t>
      </w:r>
      <w:r w:rsidR="00330DB7">
        <w:t>is</w:t>
      </w:r>
      <w:r w:rsidR="00330DB7">
        <w:rPr>
          <w:spacing w:val="-8"/>
        </w:rPr>
        <w:t xml:space="preserve"> </w:t>
      </w:r>
      <w:r w:rsidR="00330DB7">
        <w:t>restricted</w:t>
      </w:r>
      <w:r w:rsidR="00330DB7">
        <w:rPr>
          <w:spacing w:val="-9"/>
        </w:rPr>
        <w:t xml:space="preserve"> </w:t>
      </w:r>
      <w:r w:rsidR="00330DB7">
        <w:t>to</w:t>
      </w:r>
      <w:r w:rsidR="00330DB7">
        <w:rPr>
          <w:spacing w:val="-9"/>
        </w:rPr>
        <w:t xml:space="preserve"> </w:t>
      </w:r>
      <w:r w:rsidR="00330DB7">
        <w:t>essential</w:t>
      </w:r>
      <w:r w:rsidR="00330DB7">
        <w:rPr>
          <w:spacing w:val="-8"/>
        </w:rPr>
        <w:t xml:space="preserve"> </w:t>
      </w:r>
      <w:r w:rsidR="00330DB7">
        <w:t>services</w:t>
      </w:r>
      <w:r w:rsidR="00330DB7">
        <w:rPr>
          <w:spacing w:val="-9"/>
        </w:rPr>
        <w:t xml:space="preserve"> </w:t>
      </w:r>
      <w:r w:rsidR="00330DB7">
        <w:t>only</w:t>
      </w:r>
      <w:r w:rsidR="00330DB7">
        <w:rPr>
          <w:spacing w:val="-8"/>
        </w:rPr>
        <w:t xml:space="preserve"> </w:t>
      </w:r>
      <w:r w:rsidR="00330DB7">
        <w:t>and</w:t>
      </w:r>
      <w:r w:rsidR="00330DB7">
        <w:rPr>
          <w:spacing w:val="-12"/>
        </w:rPr>
        <w:t xml:space="preserve"> </w:t>
      </w:r>
      <w:r w:rsidR="00330DB7">
        <w:t>while</w:t>
      </w:r>
      <w:r w:rsidR="00330DB7">
        <w:rPr>
          <w:spacing w:val="-9"/>
        </w:rPr>
        <w:t xml:space="preserve"> </w:t>
      </w:r>
      <w:r w:rsidR="00330DB7">
        <w:t>the</w:t>
      </w:r>
      <w:r w:rsidR="00330DB7">
        <w:rPr>
          <w:spacing w:val="-10"/>
        </w:rPr>
        <w:t xml:space="preserve"> </w:t>
      </w:r>
      <w:r w:rsidR="00330DB7">
        <w:t>principles in this document should be adopted, businesses permitted to operate under level 4 will have a higher task specific set of requirements depending on the nature of the</w:t>
      </w:r>
      <w:r w:rsidR="00330DB7">
        <w:rPr>
          <w:spacing w:val="-41"/>
        </w:rPr>
        <w:t xml:space="preserve"> </w:t>
      </w:r>
      <w:r w:rsidR="00330DB7">
        <w:t>business.</w:t>
      </w:r>
    </w:p>
    <w:p w:rsidR="00FA02F6" w:rsidRDefault="00330DB7">
      <w:pPr>
        <w:pStyle w:val="BodyText"/>
        <w:spacing w:before="165" w:line="271" w:lineRule="auto"/>
        <w:ind w:left="320" w:right="476"/>
        <w:jc w:val="both"/>
      </w:pPr>
      <w:r>
        <w:t xml:space="preserve">The standard also includes prevention, detection, and rapid response measures designed to achieve the principles above whilst maintaining business continuity across the </w:t>
      </w:r>
      <w:r w:rsidR="00133221">
        <w:t>printing</w:t>
      </w:r>
      <w:r>
        <w:t xml:space="preserve"> industry.</w:t>
      </w:r>
    </w:p>
    <w:p w:rsidR="003A71FB" w:rsidRDefault="00DB562A" w:rsidP="003A71FB">
      <w:pPr>
        <w:pStyle w:val="BodyText"/>
        <w:spacing w:before="163" w:line="273" w:lineRule="auto"/>
        <w:ind w:left="320" w:right="475"/>
        <w:jc w:val="both"/>
      </w:pPr>
      <w:r>
        <w:t>In</w:t>
      </w:r>
      <w:r w:rsidRPr="00DB562A">
        <w:rPr>
          <w:spacing w:val="-21"/>
        </w:rPr>
        <w:t xml:space="preserve"> </w:t>
      </w:r>
      <w:r>
        <w:t>managing</w:t>
      </w:r>
      <w:r w:rsidRPr="00DB562A">
        <w:rPr>
          <w:spacing w:val="-21"/>
        </w:rPr>
        <w:t xml:space="preserve"> </w:t>
      </w:r>
      <w:r>
        <w:t>COVID-19</w:t>
      </w:r>
      <w:r w:rsidRPr="00DB562A">
        <w:rPr>
          <w:spacing w:val="-21"/>
        </w:rPr>
        <w:t xml:space="preserve"> </w:t>
      </w:r>
      <w:r>
        <w:t>risk</w:t>
      </w:r>
      <w:r w:rsidRPr="00DB562A">
        <w:rPr>
          <w:spacing w:val="-19"/>
        </w:rPr>
        <w:t xml:space="preserve"> </w:t>
      </w:r>
      <w:r>
        <w:t>businesses</w:t>
      </w:r>
      <w:r w:rsidRPr="00DB562A">
        <w:rPr>
          <w:spacing w:val="-19"/>
        </w:rPr>
        <w:t xml:space="preserve"> </w:t>
      </w:r>
      <w:r>
        <w:t>the</w:t>
      </w:r>
      <w:r w:rsidRPr="00DB562A">
        <w:rPr>
          <w:spacing w:val="-19"/>
        </w:rPr>
        <w:t xml:space="preserve"> </w:t>
      </w:r>
      <w:r>
        <w:t>Health</w:t>
      </w:r>
      <w:r w:rsidRPr="00DB562A">
        <w:rPr>
          <w:spacing w:val="-22"/>
        </w:rPr>
        <w:t xml:space="preserve"> </w:t>
      </w:r>
      <w:r>
        <w:t>and</w:t>
      </w:r>
      <w:r w:rsidRPr="00DB562A">
        <w:rPr>
          <w:spacing w:val="-19"/>
        </w:rPr>
        <w:t xml:space="preserve"> </w:t>
      </w:r>
      <w:r>
        <w:t>Safety</w:t>
      </w:r>
      <w:r w:rsidRPr="00DB562A">
        <w:rPr>
          <w:spacing w:val="-20"/>
        </w:rPr>
        <w:t xml:space="preserve"> </w:t>
      </w:r>
      <w:r>
        <w:t>at</w:t>
      </w:r>
      <w:r w:rsidRPr="00DB562A">
        <w:rPr>
          <w:spacing w:val="-20"/>
        </w:rPr>
        <w:t xml:space="preserve"> </w:t>
      </w:r>
      <w:r>
        <w:t>Work</w:t>
      </w:r>
      <w:r w:rsidRPr="00DB562A">
        <w:rPr>
          <w:spacing w:val="-22"/>
        </w:rPr>
        <w:t xml:space="preserve"> </w:t>
      </w:r>
      <w:r>
        <w:t>(General</w:t>
      </w:r>
      <w:r w:rsidRPr="00DB562A">
        <w:rPr>
          <w:spacing w:val="-19"/>
        </w:rPr>
        <w:t xml:space="preserve"> </w:t>
      </w:r>
      <w:r>
        <w:t>Risk &amp; Workplace Management) Regulations 2016 apply including adhering to the hierarchy of controls when making decisions on how best to protect persons from COVID-19</w:t>
      </w:r>
      <w:r w:rsidRPr="00DB562A">
        <w:rPr>
          <w:spacing w:val="-3"/>
        </w:rPr>
        <w:t xml:space="preserve"> </w:t>
      </w:r>
      <w:r>
        <w:t>transmission.</w:t>
      </w:r>
    </w:p>
    <w:p w:rsidR="003A71FB" w:rsidRDefault="003A71FB" w:rsidP="003A71FB">
      <w:pPr>
        <w:pStyle w:val="BodyText"/>
        <w:spacing w:before="163" w:line="273" w:lineRule="auto"/>
        <w:ind w:left="320" w:right="475"/>
        <w:jc w:val="both"/>
      </w:pPr>
      <w:r w:rsidRPr="006F4898">
        <w:t>Businesses are obliged to eliminate transmission risks where possible, and where not, to substitute work practices or provide as high a level of control as possible.</w:t>
      </w:r>
      <w:r w:rsidR="00CD7BB1" w:rsidRPr="006F4898">
        <w:t xml:space="preserve">  Businesses are expected to maintain or create new practices that meet or exceed the Ministry of Health guidelines as they are updated.</w:t>
      </w:r>
    </w:p>
    <w:p w:rsidR="00FA02F6" w:rsidRDefault="006F7025">
      <w:pPr>
        <w:pStyle w:val="BodyText"/>
        <w:spacing w:before="163" w:line="273" w:lineRule="auto"/>
        <w:ind w:left="320" w:right="475"/>
        <w:jc w:val="both"/>
      </w:pPr>
      <w:r>
        <w:t>Each business is</w:t>
      </w:r>
      <w:r w:rsidR="00330DB7">
        <w:rPr>
          <w:spacing w:val="-17"/>
        </w:rPr>
        <w:t xml:space="preserve"> </w:t>
      </w:r>
      <w:r w:rsidR="00330DB7">
        <w:t>responsible</w:t>
      </w:r>
      <w:r w:rsidR="00330DB7">
        <w:rPr>
          <w:spacing w:val="-15"/>
        </w:rPr>
        <w:t xml:space="preserve"> </w:t>
      </w:r>
      <w:r w:rsidR="00330DB7">
        <w:t>for</w:t>
      </w:r>
      <w:r w:rsidR="00330DB7">
        <w:rPr>
          <w:spacing w:val="-16"/>
        </w:rPr>
        <w:t xml:space="preserve"> </w:t>
      </w:r>
      <w:r w:rsidR="00330DB7">
        <w:t>implementing</w:t>
      </w:r>
      <w:r w:rsidR="00330DB7">
        <w:rPr>
          <w:spacing w:val="-16"/>
        </w:rPr>
        <w:t xml:space="preserve"> </w:t>
      </w:r>
      <w:r>
        <w:t xml:space="preserve">these protocols and </w:t>
      </w:r>
      <w:r w:rsidR="00330DB7">
        <w:t>maintaining records to provide evidence that the requirements have been</w:t>
      </w:r>
      <w:r w:rsidR="00330DB7">
        <w:rPr>
          <w:spacing w:val="-20"/>
        </w:rPr>
        <w:t xml:space="preserve"> </w:t>
      </w:r>
      <w:r w:rsidR="00330DB7">
        <w:t>met.</w:t>
      </w:r>
    </w:p>
    <w:p w:rsidR="00FA02F6" w:rsidRDefault="00FA02F6">
      <w:pPr>
        <w:spacing w:line="273" w:lineRule="auto"/>
        <w:jc w:val="both"/>
      </w:pPr>
    </w:p>
    <w:p w:rsidR="00CD7BB1" w:rsidRDefault="00CD7BB1">
      <w:r>
        <w:br w:type="page"/>
      </w:r>
    </w:p>
    <w:p w:rsidR="002912C0" w:rsidRDefault="002912C0">
      <w:pPr>
        <w:spacing w:line="273" w:lineRule="auto"/>
        <w:jc w:val="both"/>
      </w:pPr>
    </w:p>
    <w:p w:rsidR="00FA02F6" w:rsidRDefault="00330DB7" w:rsidP="002912C0">
      <w:pPr>
        <w:pStyle w:val="Heading1"/>
        <w:spacing w:before="101"/>
        <w:ind w:firstLine="0"/>
      </w:pPr>
      <w:r>
        <w:rPr>
          <w:color w:val="2E5395"/>
        </w:rPr>
        <w:t>New Zealand Government COVID-19 Response Level</w:t>
      </w:r>
      <w:r w:rsidR="003519F3">
        <w:rPr>
          <w:color w:val="2E5395"/>
        </w:rPr>
        <w:t xml:space="preserve"> 3</w:t>
      </w:r>
    </w:p>
    <w:p w:rsidR="00FA02F6" w:rsidRDefault="00FA02F6">
      <w:pPr>
        <w:pStyle w:val="BodyText"/>
        <w:rPr>
          <w:sz w:val="20"/>
        </w:rPr>
      </w:pPr>
    </w:p>
    <w:p w:rsidR="00FA02F6" w:rsidRDefault="00FA02F6">
      <w:pPr>
        <w:pStyle w:val="BodyText"/>
        <w:spacing w:before="5" w:after="1"/>
        <w:rPr>
          <w:sz w:val="15"/>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275"/>
        <w:gridCol w:w="1560"/>
        <w:gridCol w:w="5269"/>
      </w:tblGrid>
      <w:tr w:rsidR="00FA02F6">
        <w:trPr>
          <w:trHeight w:val="196"/>
        </w:trPr>
        <w:tc>
          <w:tcPr>
            <w:tcW w:w="1385" w:type="dxa"/>
          </w:tcPr>
          <w:p w:rsidR="00FA02F6" w:rsidRDefault="00330DB7">
            <w:pPr>
              <w:pStyle w:val="TableParagraph"/>
              <w:spacing w:before="1" w:line="175" w:lineRule="exact"/>
              <w:rPr>
                <w:sz w:val="16"/>
              </w:rPr>
            </w:pPr>
            <w:r>
              <w:rPr>
                <w:sz w:val="16"/>
              </w:rPr>
              <w:t>Level</w:t>
            </w:r>
          </w:p>
        </w:tc>
        <w:tc>
          <w:tcPr>
            <w:tcW w:w="1275" w:type="dxa"/>
          </w:tcPr>
          <w:p w:rsidR="00FA02F6" w:rsidRDefault="00FA02F6">
            <w:pPr>
              <w:pStyle w:val="TableParagraph"/>
              <w:ind w:left="0"/>
              <w:rPr>
                <w:rFonts w:ascii="Times New Roman"/>
                <w:sz w:val="12"/>
              </w:rPr>
            </w:pPr>
          </w:p>
        </w:tc>
        <w:tc>
          <w:tcPr>
            <w:tcW w:w="1560" w:type="dxa"/>
          </w:tcPr>
          <w:p w:rsidR="00FA02F6" w:rsidRDefault="00330DB7">
            <w:pPr>
              <w:pStyle w:val="TableParagraph"/>
              <w:spacing w:before="1" w:line="175" w:lineRule="exact"/>
              <w:rPr>
                <w:sz w:val="16"/>
              </w:rPr>
            </w:pPr>
            <w:r>
              <w:rPr>
                <w:sz w:val="16"/>
              </w:rPr>
              <w:t>Risk Assessment</w:t>
            </w:r>
          </w:p>
        </w:tc>
        <w:tc>
          <w:tcPr>
            <w:tcW w:w="5269" w:type="dxa"/>
          </w:tcPr>
          <w:p w:rsidR="00FA02F6" w:rsidRDefault="00330DB7">
            <w:pPr>
              <w:pStyle w:val="TableParagraph"/>
              <w:spacing w:before="1" w:line="175" w:lineRule="exact"/>
              <w:rPr>
                <w:sz w:val="16"/>
              </w:rPr>
            </w:pPr>
            <w:r>
              <w:rPr>
                <w:sz w:val="16"/>
              </w:rPr>
              <w:t>Range of Measures</w:t>
            </w:r>
          </w:p>
        </w:tc>
      </w:tr>
      <w:tr w:rsidR="00FA02F6">
        <w:trPr>
          <w:trHeight w:val="4884"/>
        </w:trPr>
        <w:tc>
          <w:tcPr>
            <w:tcW w:w="1385" w:type="dxa"/>
          </w:tcPr>
          <w:p w:rsidR="00FA02F6" w:rsidRPr="002912C0" w:rsidRDefault="002912C0">
            <w:pPr>
              <w:pStyle w:val="TableParagraph"/>
              <w:spacing w:line="194" w:lineRule="exact"/>
              <w:rPr>
                <w:sz w:val="16"/>
              </w:rPr>
            </w:pPr>
            <w:r w:rsidRPr="002912C0">
              <w:rPr>
                <w:sz w:val="16"/>
              </w:rPr>
              <w:t xml:space="preserve">Level </w:t>
            </w:r>
            <w:r w:rsidR="00330DB7" w:rsidRPr="002912C0">
              <w:rPr>
                <w:sz w:val="16"/>
              </w:rPr>
              <w:t>3 – Restrict</w:t>
            </w:r>
          </w:p>
          <w:p w:rsidR="002912C0" w:rsidRPr="002912C0" w:rsidRDefault="002912C0">
            <w:pPr>
              <w:pStyle w:val="TableParagraph"/>
              <w:spacing w:line="194" w:lineRule="exact"/>
              <w:rPr>
                <w:sz w:val="16"/>
              </w:rPr>
            </w:pPr>
          </w:p>
          <w:p w:rsidR="002912C0" w:rsidRPr="002912C0" w:rsidRDefault="002912C0">
            <w:pPr>
              <w:pStyle w:val="TableParagraph"/>
              <w:spacing w:line="194" w:lineRule="exact"/>
              <w:rPr>
                <w:sz w:val="16"/>
              </w:rPr>
            </w:pPr>
          </w:p>
        </w:tc>
        <w:tc>
          <w:tcPr>
            <w:tcW w:w="1275" w:type="dxa"/>
          </w:tcPr>
          <w:p w:rsidR="00FA02F6" w:rsidRPr="002912C0" w:rsidRDefault="00330DB7">
            <w:pPr>
              <w:pStyle w:val="TableParagraph"/>
              <w:ind w:right="273"/>
              <w:rPr>
                <w:sz w:val="16"/>
              </w:rPr>
            </w:pPr>
            <w:r w:rsidRPr="002912C0">
              <w:rPr>
                <w:sz w:val="16"/>
              </w:rPr>
              <w:t>High risk the disease is not contained</w:t>
            </w:r>
          </w:p>
        </w:tc>
        <w:tc>
          <w:tcPr>
            <w:tcW w:w="1560" w:type="dxa"/>
          </w:tcPr>
          <w:p w:rsidR="00FA02F6" w:rsidRPr="002912C0" w:rsidRDefault="00330DB7">
            <w:pPr>
              <w:pStyle w:val="TableParagraph"/>
              <w:numPr>
                <w:ilvl w:val="0"/>
                <w:numId w:val="4"/>
              </w:numPr>
              <w:tabs>
                <w:tab w:val="left" w:pos="329"/>
              </w:tabs>
              <w:ind w:right="402"/>
              <w:rPr>
                <w:sz w:val="16"/>
              </w:rPr>
            </w:pPr>
            <w:r w:rsidRPr="002912C0">
              <w:rPr>
                <w:sz w:val="16"/>
              </w:rPr>
              <w:t xml:space="preserve">Community </w:t>
            </w:r>
            <w:r w:rsidRPr="002912C0">
              <w:rPr>
                <w:spacing w:val="-1"/>
                <w:sz w:val="16"/>
              </w:rPr>
              <w:t xml:space="preserve">transmission </w:t>
            </w:r>
            <w:r w:rsidRPr="002912C0">
              <w:rPr>
                <w:sz w:val="16"/>
              </w:rPr>
              <w:t>might</w:t>
            </w:r>
          </w:p>
          <w:p w:rsidR="00FA02F6" w:rsidRPr="002912C0" w:rsidRDefault="00330DB7">
            <w:pPr>
              <w:pStyle w:val="TableParagraph"/>
              <w:ind w:left="328"/>
              <w:rPr>
                <w:sz w:val="16"/>
              </w:rPr>
            </w:pPr>
            <w:r w:rsidRPr="002912C0">
              <w:rPr>
                <w:sz w:val="16"/>
              </w:rPr>
              <w:t>be happening.</w:t>
            </w:r>
          </w:p>
          <w:p w:rsidR="003C6FB5" w:rsidRDefault="003C6FB5" w:rsidP="003C6FB5">
            <w:pPr>
              <w:pStyle w:val="TableParagraph"/>
              <w:tabs>
                <w:tab w:val="left" w:pos="329"/>
              </w:tabs>
              <w:ind w:left="328" w:right="96"/>
              <w:rPr>
                <w:sz w:val="16"/>
              </w:rPr>
            </w:pPr>
          </w:p>
          <w:p w:rsidR="00FA02F6" w:rsidRPr="002912C0" w:rsidRDefault="00330DB7">
            <w:pPr>
              <w:pStyle w:val="TableParagraph"/>
              <w:numPr>
                <w:ilvl w:val="0"/>
                <w:numId w:val="4"/>
              </w:numPr>
              <w:tabs>
                <w:tab w:val="left" w:pos="329"/>
              </w:tabs>
              <w:ind w:right="96"/>
              <w:rPr>
                <w:sz w:val="16"/>
              </w:rPr>
            </w:pPr>
            <w:r w:rsidRPr="002912C0">
              <w:rPr>
                <w:sz w:val="16"/>
              </w:rPr>
              <w:t>New clusters may emerge but can be controlled through testing and contact tracing.</w:t>
            </w:r>
          </w:p>
        </w:tc>
        <w:tc>
          <w:tcPr>
            <w:tcW w:w="5269" w:type="dxa"/>
          </w:tcPr>
          <w:p w:rsidR="002912C0" w:rsidRPr="002912C0" w:rsidRDefault="002912C0">
            <w:pPr>
              <w:pStyle w:val="TableParagraph"/>
              <w:ind w:right="94"/>
              <w:jc w:val="both"/>
              <w:rPr>
                <w:sz w:val="16"/>
              </w:rPr>
            </w:pPr>
            <w:r w:rsidRPr="002912C0">
              <w:rPr>
                <w:b/>
                <w:bCs/>
                <w:sz w:val="16"/>
              </w:rPr>
              <w:t>Business</w:t>
            </w:r>
            <w:r w:rsidRPr="002912C0">
              <w:rPr>
                <w:sz w:val="16"/>
              </w:rPr>
              <w:t>:</w:t>
            </w:r>
          </w:p>
          <w:p w:rsidR="00FA02F6" w:rsidRPr="002912C0" w:rsidRDefault="00330DB7">
            <w:pPr>
              <w:pStyle w:val="TableParagraph"/>
              <w:ind w:right="94"/>
              <w:jc w:val="both"/>
              <w:rPr>
                <w:sz w:val="16"/>
              </w:rPr>
            </w:pPr>
            <w:r w:rsidRPr="002912C0">
              <w:rPr>
                <w:sz w:val="16"/>
              </w:rPr>
              <w:t>People</w:t>
            </w:r>
            <w:r w:rsidRPr="002912C0">
              <w:rPr>
                <w:spacing w:val="-10"/>
                <w:sz w:val="16"/>
              </w:rPr>
              <w:t xml:space="preserve"> </w:t>
            </w:r>
            <w:r w:rsidRPr="002912C0">
              <w:rPr>
                <w:sz w:val="16"/>
              </w:rPr>
              <w:t>instructed</w:t>
            </w:r>
            <w:r w:rsidRPr="002912C0">
              <w:rPr>
                <w:spacing w:val="-6"/>
                <w:sz w:val="16"/>
              </w:rPr>
              <w:t xml:space="preserve"> </w:t>
            </w:r>
            <w:r w:rsidRPr="002912C0">
              <w:rPr>
                <w:sz w:val="16"/>
              </w:rPr>
              <w:t>to</w:t>
            </w:r>
            <w:r w:rsidRPr="002912C0">
              <w:rPr>
                <w:spacing w:val="-6"/>
                <w:sz w:val="16"/>
              </w:rPr>
              <w:t xml:space="preserve"> </w:t>
            </w:r>
            <w:r w:rsidRPr="002912C0">
              <w:rPr>
                <w:sz w:val="16"/>
              </w:rPr>
              <w:t>stay</w:t>
            </w:r>
            <w:r w:rsidRPr="002912C0">
              <w:rPr>
                <w:spacing w:val="-5"/>
                <w:sz w:val="16"/>
              </w:rPr>
              <w:t xml:space="preserve"> </w:t>
            </w:r>
            <w:r w:rsidRPr="002912C0">
              <w:rPr>
                <w:sz w:val="16"/>
              </w:rPr>
              <w:t>home</w:t>
            </w:r>
            <w:r w:rsidRPr="002912C0">
              <w:rPr>
                <w:spacing w:val="-8"/>
                <w:sz w:val="16"/>
              </w:rPr>
              <w:t xml:space="preserve"> </w:t>
            </w:r>
            <w:r w:rsidRPr="002912C0">
              <w:rPr>
                <w:sz w:val="16"/>
              </w:rPr>
              <w:t>in</w:t>
            </w:r>
            <w:r w:rsidRPr="002912C0">
              <w:rPr>
                <w:spacing w:val="-6"/>
                <w:sz w:val="16"/>
              </w:rPr>
              <w:t xml:space="preserve"> </w:t>
            </w:r>
            <w:r w:rsidRPr="002912C0">
              <w:rPr>
                <w:sz w:val="16"/>
              </w:rPr>
              <w:t>their</w:t>
            </w:r>
            <w:r w:rsidRPr="002912C0">
              <w:rPr>
                <w:spacing w:val="-7"/>
                <w:sz w:val="16"/>
              </w:rPr>
              <w:t xml:space="preserve"> </w:t>
            </w:r>
            <w:r w:rsidRPr="002912C0">
              <w:rPr>
                <w:sz w:val="16"/>
              </w:rPr>
              <w:t>bubble</w:t>
            </w:r>
            <w:r w:rsidRPr="002912C0">
              <w:rPr>
                <w:spacing w:val="-9"/>
                <w:sz w:val="16"/>
              </w:rPr>
              <w:t xml:space="preserve"> </w:t>
            </w:r>
            <w:r w:rsidRPr="002912C0">
              <w:rPr>
                <w:sz w:val="16"/>
              </w:rPr>
              <w:t>other</w:t>
            </w:r>
            <w:r w:rsidRPr="002912C0">
              <w:rPr>
                <w:spacing w:val="-9"/>
                <w:sz w:val="16"/>
              </w:rPr>
              <w:t xml:space="preserve"> </w:t>
            </w:r>
            <w:r w:rsidRPr="002912C0">
              <w:rPr>
                <w:sz w:val="16"/>
              </w:rPr>
              <w:t>than</w:t>
            </w:r>
            <w:r w:rsidRPr="002912C0">
              <w:rPr>
                <w:spacing w:val="-9"/>
                <w:sz w:val="16"/>
              </w:rPr>
              <w:t xml:space="preserve"> </w:t>
            </w:r>
            <w:r w:rsidRPr="002912C0">
              <w:rPr>
                <w:sz w:val="16"/>
              </w:rPr>
              <w:t>for</w:t>
            </w:r>
            <w:r w:rsidRPr="002912C0">
              <w:rPr>
                <w:spacing w:val="-7"/>
                <w:sz w:val="16"/>
              </w:rPr>
              <w:t xml:space="preserve"> </w:t>
            </w:r>
            <w:r w:rsidRPr="002912C0">
              <w:rPr>
                <w:sz w:val="16"/>
              </w:rPr>
              <w:t>essential</w:t>
            </w:r>
            <w:r w:rsidRPr="002912C0">
              <w:rPr>
                <w:spacing w:val="-8"/>
                <w:sz w:val="16"/>
              </w:rPr>
              <w:t xml:space="preserve"> </w:t>
            </w:r>
            <w:r w:rsidRPr="002912C0">
              <w:rPr>
                <w:sz w:val="16"/>
              </w:rPr>
              <w:t>personal movement – including to go to work</w:t>
            </w:r>
            <w:r w:rsidR="002912C0" w:rsidRPr="002912C0">
              <w:rPr>
                <w:sz w:val="16"/>
              </w:rPr>
              <w:t>.</w:t>
            </w:r>
          </w:p>
          <w:p w:rsidR="002912C0" w:rsidRPr="002912C0" w:rsidRDefault="002912C0">
            <w:pPr>
              <w:pStyle w:val="TableParagraph"/>
              <w:ind w:right="94"/>
              <w:jc w:val="both"/>
              <w:rPr>
                <w:sz w:val="16"/>
              </w:rPr>
            </w:pPr>
            <w:r w:rsidRPr="002912C0">
              <w:rPr>
                <w:sz w:val="16"/>
              </w:rPr>
              <w:t>If you can work from home, you should continue to do so</w:t>
            </w:r>
          </w:p>
          <w:p w:rsidR="00FA02F6" w:rsidRPr="002912C0" w:rsidRDefault="00330DB7">
            <w:pPr>
              <w:pStyle w:val="TableParagraph"/>
              <w:ind w:right="98"/>
              <w:jc w:val="both"/>
              <w:rPr>
                <w:sz w:val="16"/>
              </w:rPr>
            </w:pPr>
            <w:r w:rsidRPr="002912C0">
              <w:rPr>
                <w:sz w:val="16"/>
              </w:rPr>
              <w:t>Physical</w:t>
            </w:r>
            <w:r w:rsidRPr="002912C0">
              <w:rPr>
                <w:spacing w:val="-8"/>
                <w:sz w:val="16"/>
              </w:rPr>
              <w:t xml:space="preserve"> </w:t>
            </w:r>
            <w:r w:rsidRPr="002912C0">
              <w:rPr>
                <w:sz w:val="16"/>
              </w:rPr>
              <w:t>distancing</w:t>
            </w:r>
            <w:r w:rsidRPr="002912C0">
              <w:rPr>
                <w:spacing w:val="-6"/>
                <w:sz w:val="16"/>
              </w:rPr>
              <w:t xml:space="preserve"> </w:t>
            </w:r>
            <w:r w:rsidRPr="002912C0">
              <w:rPr>
                <w:sz w:val="16"/>
              </w:rPr>
              <w:t>of</w:t>
            </w:r>
            <w:r w:rsidRPr="002912C0">
              <w:rPr>
                <w:spacing w:val="-5"/>
                <w:sz w:val="16"/>
              </w:rPr>
              <w:t xml:space="preserve"> </w:t>
            </w:r>
            <w:r w:rsidRPr="002912C0">
              <w:rPr>
                <w:sz w:val="16"/>
              </w:rPr>
              <w:t>two</w:t>
            </w:r>
            <w:r w:rsidRPr="002912C0">
              <w:rPr>
                <w:spacing w:val="-5"/>
                <w:sz w:val="16"/>
              </w:rPr>
              <w:t xml:space="preserve"> </w:t>
            </w:r>
            <w:r w:rsidRPr="002912C0">
              <w:rPr>
                <w:sz w:val="16"/>
              </w:rPr>
              <w:t>metres</w:t>
            </w:r>
            <w:r w:rsidRPr="002912C0">
              <w:rPr>
                <w:spacing w:val="-5"/>
                <w:sz w:val="16"/>
              </w:rPr>
              <w:t xml:space="preserve"> </w:t>
            </w:r>
            <w:r w:rsidRPr="002912C0">
              <w:rPr>
                <w:sz w:val="16"/>
              </w:rPr>
              <w:t>outside</w:t>
            </w:r>
            <w:r w:rsidRPr="002912C0">
              <w:rPr>
                <w:spacing w:val="-5"/>
                <w:sz w:val="16"/>
              </w:rPr>
              <w:t xml:space="preserve"> </w:t>
            </w:r>
            <w:r w:rsidRPr="002912C0">
              <w:rPr>
                <w:sz w:val="16"/>
              </w:rPr>
              <w:t>home</w:t>
            </w:r>
            <w:r w:rsidRPr="002912C0">
              <w:rPr>
                <w:spacing w:val="-6"/>
                <w:sz w:val="16"/>
              </w:rPr>
              <w:t xml:space="preserve"> </w:t>
            </w:r>
            <w:r w:rsidRPr="002912C0">
              <w:rPr>
                <w:sz w:val="16"/>
              </w:rPr>
              <w:t>(including</w:t>
            </w:r>
            <w:r w:rsidRPr="002912C0">
              <w:rPr>
                <w:spacing w:val="-6"/>
                <w:sz w:val="16"/>
              </w:rPr>
              <w:t xml:space="preserve"> </w:t>
            </w:r>
            <w:r w:rsidRPr="002912C0">
              <w:rPr>
                <w:sz w:val="16"/>
              </w:rPr>
              <w:t>on</w:t>
            </w:r>
            <w:r w:rsidRPr="002912C0">
              <w:rPr>
                <w:spacing w:val="-5"/>
                <w:sz w:val="16"/>
              </w:rPr>
              <w:t xml:space="preserve"> </w:t>
            </w:r>
            <w:r w:rsidRPr="002912C0">
              <w:rPr>
                <w:sz w:val="16"/>
              </w:rPr>
              <w:t>public</w:t>
            </w:r>
            <w:r w:rsidRPr="002912C0">
              <w:rPr>
                <w:spacing w:val="-4"/>
                <w:sz w:val="16"/>
              </w:rPr>
              <w:t xml:space="preserve"> </w:t>
            </w:r>
            <w:r w:rsidRPr="002912C0">
              <w:rPr>
                <w:sz w:val="16"/>
              </w:rPr>
              <w:t xml:space="preserve">transport), or one metre </w:t>
            </w:r>
            <w:proofErr w:type="gramStart"/>
            <w:r w:rsidRPr="002912C0">
              <w:rPr>
                <w:sz w:val="16"/>
              </w:rPr>
              <w:t>In</w:t>
            </w:r>
            <w:proofErr w:type="gramEnd"/>
            <w:r w:rsidRPr="002912C0">
              <w:rPr>
                <w:sz w:val="16"/>
              </w:rPr>
              <w:t xml:space="preserve"> controlled environments like schools and</w:t>
            </w:r>
            <w:r w:rsidRPr="002912C0">
              <w:rPr>
                <w:spacing w:val="-12"/>
                <w:sz w:val="16"/>
              </w:rPr>
              <w:t xml:space="preserve"> </w:t>
            </w:r>
            <w:r w:rsidRPr="002912C0">
              <w:rPr>
                <w:sz w:val="16"/>
              </w:rPr>
              <w:t>workplaces.</w:t>
            </w:r>
          </w:p>
          <w:p w:rsidR="002912C0" w:rsidRPr="002912C0" w:rsidRDefault="002912C0" w:rsidP="002912C0">
            <w:pPr>
              <w:pStyle w:val="TableParagraph"/>
              <w:spacing w:line="193" w:lineRule="exact"/>
              <w:jc w:val="both"/>
              <w:rPr>
                <w:sz w:val="16"/>
              </w:rPr>
            </w:pPr>
            <w:r w:rsidRPr="002912C0">
              <w:rPr>
                <w:sz w:val="16"/>
              </w:rPr>
              <w:t>People must work from home unless that is not possible.</w:t>
            </w:r>
          </w:p>
          <w:p w:rsidR="002912C0" w:rsidRPr="002912C0" w:rsidRDefault="002912C0" w:rsidP="002912C0">
            <w:pPr>
              <w:pStyle w:val="TableParagraph"/>
              <w:ind w:right="95"/>
              <w:rPr>
                <w:sz w:val="16"/>
              </w:rPr>
            </w:pPr>
            <w:r w:rsidRPr="002912C0">
              <w:rPr>
                <w:sz w:val="16"/>
              </w:rPr>
              <w:t xml:space="preserve">Businesses can open </w:t>
            </w:r>
            <w:proofErr w:type="gramStart"/>
            <w:r w:rsidRPr="002912C0">
              <w:rPr>
                <w:sz w:val="16"/>
              </w:rPr>
              <w:t>premises, but</w:t>
            </w:r>
            <w:proofErr w:type="gramEnd"/>
            <w:r w:rsidRPr="002912C0">
              <w:rPr>
                <w:sz w:val="16"/>
              </w:rPr>
              <w:t xml:space="preserve"> cannot physically interact with customers. Inter-regional travel is highly limited (e.g. for essential workers, with limited exemptions for others).</w:t>
            </w:r>
          </w:p>
          <w:p w:rsidR="002912C0" w:rsidRPr="002912C0" w:rsidRDefault="002912C0" w:rsidP="002912C0">
            <w:pPr>
              <w:pStyle w:val="TableParagraph"/>
              <w:spacing w:before="1"/>
              <w:ind w:right="95"/>
              <w:rPr>
                <w:sz w:val="16"/>
              </w:rPr>
            </w:pPr>
            <w:r w:rsidRPr="002912C0">
              <w:rPr>
                <w:sz w:val="16"/>
              </w:rPr>
              <w:t>People at high risk of severe illness (older people and those with existing medical conditions) are encouraged to stay at home where possible, and take</w:t>
            </w:r>
          </w:p>
          <w:p w:rsidR="002912C0" w:rsidRPr="002912C0" w:rsidRDefault="002912C0" w:rsidP="002912C0">
            <w:pPr>
              <w:pStyle w:val="TableParagraph"/>
              <w:spacing w:line="195" w:lineRule="exact"/>
              <w:jc w:val="both"/>
              <w:rPr>
                <w:sz w:val="16"/>
              </w:rPr>
            </w:pPr>
            <w:r w:rsidRPr="002912C0">
              <w:rPr>
                <w:sz w:val="16"/>
              </w:rPr>
              <w:t>additional precautions when leaving home. They may choose to work</w:t>
            </w:r>
          </w:p>
          <w:p w:rsidR="002912C0" w:rsidRPr="002912C0" w:rsidRDefault="002912C0" w:rsidP="002912C0">
            <w:pPr>
              <w:pStyle w:val="TableParagraph"/>
              <w:spacing w:line="195" w:lineRule="exact"/>
              <w:jc w:val="both"/>
              <w:rPr>
                <w:sz w:val="16"/>
              </w:rPr>
            </w:pPr>
          </w:p>
          <w:p w:rsidR="002912C0" w:rsidRPr="002912C0" w:rsidRDefault="002912C0" w:rsidP="002912C0">
            <w:pPr>
              <w:pStyle w:val="TableParagraph"/>
              <w:spacing w:line="195" w:lineRule="exact"/>
              <w:jc w:val="both"/>
              <w:rPr>
                <w:b/>
                <w:bCs/>
                <w:sz w:val="16"/>
              </w:rPr>
            </w:pPr>
            <w:r w:rsidRPr="002912C0">
              <w:rPr>
                <w:b/>
                <w:bCs/>
                <w:sz w:val="16"/>
              </w:rPr>
              <w:t>Personal:</w:t>
            </w:r>
          </w:p>
          <w:p w:rsidR="00FA02F6" w:rsidRPr="002912C0" w:rsidRDefault="00330DB7" w:rsidP="002912C0">
            <w:pPr>
              <w:pStyle w:val="TableParagraph"/>
              <w:spacing w:line="195" w:lineRule="exact"/>
              <w:jc w:val="both"/>
              <w:rPr>
                <w:sz w:val="16"/>
              </w:rPr>
            </w:pPr>
            <w:r w:rsidRPr="002912C0">
              <w:rPr>
                <w:sz w:val="16"/>
              </w:rPr>
              <w:t>People must stay within their immediate household bubble,</w:t>
            </w:r>
          </w:p>
          <w:p w:rsidR="00FA02F6" w:rsidRPr="002912C0" w:rsidRDefault="00330DB7">
            <w:pPr>
              <w:pStyle w:val="TableParagraph"/>
              <w:ind w:right="97"/>
              <w:jc w:val="both"/>
              <w:rPr>
                <w:sz w:val="16"/>
              </w:rPr>
            </w:pPr>
            <w:r w:rsidRPr="002912C0">
              <w:rPr>
                <w:sz w:val="16"/>
              </w:rPr>
              <w:t xml:space="preserve">but can expand this to reconnect with close family / </w:t>
            </w:r>
            <w:proofErr w:type="spellStart"/>
            <w:r w:rsidRPr="002912C0">
              <w:rPr>
                <w:sz w:val="16"/>
              </w:rPr>
              <w:t>whānau</w:t>
            </w:r>
            <w:proofErr w:type="spellEnd"/>
            <w:r w:rsidRPr="002912C0">
              <w:rPr>
                <w:sz w:val="16"/>
              </w:rPr>
              <w:t>, or bring in caregivers, or support isolated people. This extended bubble should remain exclusive.</w:t>
            </w:r>
          </w:p>
          <w:p w:rsidR="00FA02F6" w:rsidRPr="002912C0" w:rsidRDefault="00330DB7">
            <w:pPr>
              <w:pStyle w:val="TableParagraph"/>
              <w:spacing w:before="1"/>
              <w:ind w:right="99"/>
              <w:jc w:val="both"/>
              <w:rPr>
                <w:sz w:val="16"/>
              </w:rPr>
            </w:pPr>
            <w:r w:rsidRPr="002912C0">
              <w:rPr>
                <w:sz w:val="16"/>
              </w:rPr>
              <w:t xml:space="preserve">Schools (years 1 to 10) and Early Childhood Education centres can safely </w:t>
            </w:r>
            <w:proofErr w:type="gramStart"/>
            <w:r w:rsidRPr="002912C0">
              <w:rPr>
                <w:sz w:val="16"/>
              </w:rPr>
              <w:t>open, but</w:t>
            </w:r>
            <w:proofErr w:type="gramEnd"/>
            <w:r w:rsidRPr="002912C0">
              <w:rPr>
                <w:sz w:val="16"/>
              </w:rPr>
              <w:t xml:space="preserve"> will have limited capacity. Children should learn at home if possible.</w:t>
            </w:r>
          </w:p>
          <w:p w:rsidR="00FA02F6" w:rsidRPr="002912C0" w:rsidRDefault="00330DB7">
            <w:pPr>
              <w:pStyle w:val="TableParagraph"/>
              <w:spacing w:before="1"/>
              <w:ind w:right="174"/>
              <w:jc w:val="both"/>
              <w:rPr>
                <w:sz w:val="16"/>
              </w:rPr>
            </w:pPr>
            <w:r w:rsidRPr="002912C0">
              <w:rPr>
                <w:sz w:val="16"/>
              </w:rPr>
              <w:t>Low risk local recreation activities are allowed.</w:t>
            </w:r>
          </w:p>
          <w:p w:rsidR="00FA02F6" w:rsidRPr="002912C0" w:rsidRDefault="00330DB7">
            <w:pPr>
              <w:pStyle w:val="TableParagraph"/>
              <w:ind w:right="96"/>
              <w:jc w:val="both"/>
              <w:rPr>
                <w:sz w:val="16"/>
              </w:rPr>
            </w:pPr>
            <w:r w:rsidRPr="002912C0">
              <w:rPr>
                <w:sz w:val="16"/>
              </w:rPr>
              <w:t>Public venues are closed (e.g. libraries, museums, cinemas, food courts, gyms, pools, playgrounds, markets).</w:t>
            </w:r>
          </w:p>
          <w:p w:rsidR="00FA02F6" w:rsidRPr="002912C0" w:rsidRDefault="00330DB7">
            <w:pPr>
              <w:pStyle w:val="TableParagraph"/>
              <w:ind w:right="96"/>
              <w:jc w:val="both"/>
              <w:rPr>
                <w:sz w:val="16"/>
              </w:rPr>
            </w:pPr>
            <w:r w:rsidRPr="002912C0">
              <w:rPr>
                <w:sz w:val="16"/>
              </w:rPr>
              <w:t>Gatherings of up to 10 people are allowed but only for wedding services, funerals and tangihanga. Physical distancing and public health measures must be maintained.</w:t>
            </w:r>
          </w:p>
          <w:p w:rsidR="002912C0" w:rsidRPr="002912C0" w:rsidRDefault="00330DB7" w:rsidP="002912C0">
            <w:pPr>
              <w:pStyle w:val="TableParagraph"/>
              <w:ind w:right="95"/>
              <w:rPr>
                <w:sz w:val="16"/>
              </w:rPr>
            </w:pPr>
            <w:r w:rsidRPr="002912C0">
              <w:rPr>
                <w:sz w:val="16"/>
              </w:rPr>
              <w:t xml:space="preserve">Healthcare services use virtual, non-contact consultations where possible. </w:t>
            </w:r>
          </w:p>
          <w:p w:rsidR="00FA02F6" w:rsidRPr="002912C0" w:rsidRDefault="00FA02F6">
            <w:pPr>
              <w:pStyle w:val="TableParagraph"/>
              <w:spacing w:line="176" w:lineRule="exact"/>
              <w:rPr>
                <w:sz w:val="16"/>
              </w:rPr>
            </w:pPr>
          </w:p>
        </w:tc>
      </w:tr>
    </w:tbl>
    <w:p w:rsidR="003519F3" w:rsidRDefault="003519F3">
      <w:pPr>
        <w:pStyle w:val="BodyText"/>
        <w:rPr>
          <w:rFonts w:ascii="Calibri Light"/>
          <w:sz w:val="20"/>
        </w:rPr>
      </w:pPr>
    </w:p>
    <w:p w:rsidR="00FA02F6" w:rsidRDefault="00330DB7">
      <w:pPr>
        <w:pStyle w:val="Heading1"/>
        <w:spacing w:before="253"/>
        <w:ind w:firstLine="0"/>
      </w:pPr>
      <w:r>
        <w:rPr>
          <w:color w:val="2E5395"/>
        </w:rPr>
        <w:t>Prevention Measures</w:t>
      </w:r>
    </w:p>
    <w:p w:rsidR="00FA02F6" w:rsidRDefault="00FA02F6">
      <w:pPr>
        <w:pStyle w:val="BodyText"/>
        <w:spacing w:before="2"/>
        <w:rPr>
          <w:sz w:val="40"/>
        </w:rPr>
      </w:pPr>
    </w:p>
    <w:p w:rsidR="00FA02F6" w:rsidRDefault="00330DB7">
      <w:pPr>
        <w:pStyle w:val="Heading1"/>
        <w:numPr>
          <w:ilvl w:val="0"/>
          <w:numId w:val="1"/>
        </w:numPr>
        <w:tabs>
          <w:tab w:val="left" w:pos="681"/>
        </w:tabs>
        <w:ind w:hanging="361"/>
        <w:jc w:val="left"/>
      </w:pPr>
      <w:r>
        <w:rPr>
          <w:color w:val="2E5395"/>
        </w:rPr>
        <w:t>Before workers come to a location where work is to be carried</w:t>
      </w:r>
      <w:r>
        <w:rPr>
          <w:color w:val="2E5395"/>
          <w:spacing w:val="-12"/>
        </w:rPr>
        <w:t xml:space="preserve"> </w:t>
      </w:r>
      <w:r>
        <w:rPr>
          <w:color w:val="2E5395"/>
        </w:rPr>
        <w:t>out.</w:t>
      </w:r>
    </w:p>
    <w:p w:rsidR="00FA02F6" w:rsidRDefault="00FA02F6">
      <w:pPr>
        <w:pStyle w:val="BodyText"/>
        <w:spacing w:before="3"/>
        <w:rPr>
          <w:sz w:val="35"/>
        </w:rPr>
      </w:pPr>
    </w:p>
    <w:p w:rsidR="00DB562A" w:rsidRDefault="00330DB7">
      <w:pPr>
        <w:pStyle w:val="ListParagraph"/>
        <w:numPr>
          <w:ilvl w:val="1"/>
          <w:numId w:val="1"/>
        </w:numPr>
        <w:tabs>
          <w:tab w:val="left" w:pos="1314"/>
        </w:tabs>
        <w:spacing w:line="273" w:lineRule="auto"/>
        <w:ind w:right="474"/>
      </w:pPr>
      <w:r>
        <w:t>Everyone</w:t>
      </w:r>
      <w:r>
        <w:rPr>
          <w:spacing w:val="-6"/>
        </w:rPr>
        <w:t xml:space="preserve"> </w:t>
      </w:r>
      <w:r>
        <w:t>who</w:t>
      </w:r>
      <w:r>
        <w:rPr>
          <w:spacing w:val="-4"/>
        </w:rPr>
        <w:t xml:space="preserve"> </w:t>
      </w:r>
      <w:r>
        <w:t>is</w:t>
      </w:r>
      <w:r>
        <w:rPr>
          <w:spacing w:val="-3"/>
        </w:rPr>
        <w:t xml:space="preserve"> </w:t>
      </w:r>
      <w:r>
        <w:t>involved</w:t>
      </w:r>
      <w:r>
        <w:rPr>
          <w:spacing w:val="-3"/>
        </w:rPr>
        <w:t xml:space="preserve"> </w:t>
      </w:r>
      <w:r>
        <w:t>in</w:t>
      </w:r>
      <w:r>
        <w:rPr>
          <w:spacing w:val="-4"/>
        </w:rPr>
        <w:t xml:space="preserve"> </w:t>
      </w:r>
      <w:r w:rsidR="00A57D58">
        <w:t>printing</w:t>
      </w:r>
      <w:r>
        <w:rPr>
          <w:spacing w:val="-4"/>
        </w:rPr>
        <w:t xml:space="preserve"> </w:t>
      </w:r>
      <w:r>
        <w:t>needs</w:t>
      </w:r>
      <w:r>
        <w:rPr>
          <w:spacing w:val="-4"/>
        </w:rPr>
        <w:t xml:space="preserve"> </w:t>
      </w:r>
      <w:r>
        <w:t>to</w:t>
      </w:r>
      <w:r>
        <w:rPr>
          <w:spacing w:val="-4"/>
        </w:rPr>
        <w:t xml:space="preserve"> </w:t>
      </w:r>
      <w:r>
        <w:t>play</w:t>
      </w:r>
      <w:r>
        <w:rPr>
          <w:spacing w:val="-4"/>
        </w:rPr>
        <w:t xml:space="preserve"> </w:t>
      </w:r>
      <w:r>
        <w:t>a</w:t>
      </w:r>
      <w:r>
        <w:rPr>
          <w:spacing w:val="-6"/>
        </w:rPr>
        <w:t xml:space="preserve"> </w:t>
      </w:r>
      <w:r>
        <w:t>part</w:t>
      </w:r>
      <w:r>
        <w:rPr>
          <w:spacing w:val="-6"/>
        </w:rPr>
        <w:t xml:space="preserve"> </w:t>
      </w:r>
      <w:r>
        <w:t>in</w:t>
      </w:r>
      <w:r>
        <w:rPr>
          <w:spacing w:val="-4"/>
        </w:rPr>
        <w:t xml:space="preserve"> </w:t>
      </w:r>
      <w:r>
        <w:t>minimising</w:t>
      </w:r>
      <w:r>
        <w:rPr>
          <w:spacing w:val="-4"/>
        </w:rPr>
        <w:t xml:space="preserve"> </w:t>
      </w:r>
      <w:r>
        <w:t>the</w:t>
      </w:r>
      <w:r>
        <w:rPr>
          <w:spacing w:val="-5"/>
        </w:rPr>
        <w:t xml:space="preserve"> </w:t>
      </w:r>
      <w:r>
        <w:t xml:space="preserve">risk of transmission of COVID-19. </w:t>
      </w:r>
    </w:p>
    <w:p w:rsidR="00FA02F6" w:rsidRDefault="00A57D58">
      <w:pPr>
        <w:pStyle w:val="ListParagraph"/>
        <w:numPr>
          <w:ilvl w:val="1"/>
          <w:numId w:val="1"/>
        </w:numPr>
        <w:tabs>
          <w:tab w:val="left" w:pos="1314"/>
        </w:tabs>
        <w:spacing w:line="273" w:lineRule="auto"/>
        <w:ind w:right="474"/>
      </w:pPr>
      <w:r>
        <w:t xml:space="preserve">Every business </w:t>
      </w:r>
      <w:r w:rsidR="00330DB7">
        <w:t>need</w:t>
      </w:r>
      <w:r>
        <w:t>s</w:t>
      </w:r>
      <w:r w:rsidR="00330DB7">
        <w:t xml:space="preserve"> to </w:t>
      </w:r>
      <w:r w:rsidR="00EF633E">
        <w:t xml:space="preserve">consult with staff and </w:t>
      </w:r>
      <w:r w:rsidR="00330DB7">
        <w:t xml:space="preserve">create a plan to achieve the requirements of this standard focussing on managing work to maintain the health of </w:t>
      </w:r>
      <w:r>
        <w:t>staff</w:t>
      </w:r>
      <w:r w:rsidR="00CD7BB1">
        <w:t xml:space="preserve"> </w:t>
      </w:r>
      <w:r w:rsidR="00CD7BB1" w:rsidRPr="006F4898">
        <w:t>and to eliminate transmission risks where possible</w:t>
      </w:r>
      <w:r w:rsidRPr="006F4898">
        <w:t>.</w:t>
      </w:r>
    </w:p>
    <w:p w:rsidR="00FA02F6" w:rsidRDefault="00330DB7">
      <w:pPr>
        <w:pStyle w:val="ListParagraph"/>
        <w:numPr>
          <w:ilvl w:val="1"/>
          <w:numId w:val="1"/>
        </w:numPr>
        <w:tabs>
          <w:tab w:val="left" w:pos="1314"/>
        </w:tabs>
        <w:spacing w:before="37" w:line="271" w:lineRule="auto"/>
        <w:ind w:right="474"/>
      </w:pPr>
      <w:r>
        <w:t>Planning</w:t>
      </w:r>
      <w:r>
        <w:rPr>
          <w:spacing w:val="-17"/>
        </w:rPr>
        <w:t xml:space="preserve"> </w:t>
      </w:r>
      <w:r>
        <w:t>and</w:t>
      </w:r>
      <w:r>
        <w:rPr>
          <w:spacing w:val="-15"/>
        </w:rPr>
        <w:t xml:space="preserve"> </w:t>
      </w:r>
      <w:r>
        <w:t>implementing</w:t>
      </w:r>
      <w:r>
        <w:rPr>
          <w:spacing w:val="-14"/>
        </w:rPr>
        <w:t xml:space="preserve"> </w:t>
      </w:r>
      <w:r>
        <w:t>COVID-19</w:t>
      </w:r>
      <w:r>
        <w:rPr>
          <w:spacing w:val="-14"/>
        </w:rPr>
        <w:t xml:space="preserve"> </w:t>
      </w:r>
      <w:r>
        <w:t>protocols</w:t>
      </w:r>
      <w:r>
        <w:rPr>
          <w:spacing w:val="-18"/>
        </w:rPr>
        <w:t xml:space="preserve"> </w:t>
      </w:r>
      <w:r>
        <w:t>must</w:t>
      </w:r>
      <w:r>
        <w:rPr>
          <w:spacing w:val="-16"/>
        </w:rPr>
        <w:t xml:space="preserve"> </w:t>
      </w:r>
      <w:r>
        <w:t>in</w:t>
      </w:r>
      <w:r w:rsidR="00A57D58">
        <w:t xml:space="preserve">clude the involvement of </w:t>
      </w:r>
      <w:r w:rsidR="00DB562A">
        <w:t>workers</w:t>
      </w:r>
      <w:r w:rsidR="00A57D58">
        <w:t>.  The business should</w:t>
      </w:r>
      <w:r>
        <w:t xml:space="preserve"> communicate and engage</w:t>
      </w:r>
      <w:r>
        <w:rPr>
          <w:spacing w:val="-14"/>
        </w:rPr>
        <w:t xml:space="preserve"> </w:t>
      </w:r>
      <w:r>
        <w:t>with</w:t>
      </w:r>
      <w:r>
        <w:rPr>
          <w:spacing w:val="-12"/>
        </w:rPr>
        <w:t xml:space="preserve"> </w:t>
      </w:r>
      <w:r>
        <w:t>their</w:t>
      </w:r>
      <w:r>
        <w:rPr>
          <w:spacing w:val="-13"/>
        </w:rPr>
        <w:t xml:space="preserve"> </w:t>
      </w:r>
      <w:r>
        <w:t>workers</w:t>
      </w:r>
      <w:r>
        <w:rPr>
          <w:spacing w:val="-12"/>
        </w:rPr>
        <w:t xml:space="preserve"> </w:t>
      </w:r>
      <w:r>
        <w:t>regularly</w:t>
      </w:r>
      <w:r>
        <w:rPr>
          <w:spacing w:val="-12"/>
        </w:rPr>
        <w:t xml:space="preserve"> </w:t>
      </w:r>
      <w:r>
        <w:t>around</w:t>
      </w:r>
      <w:r>
        <w:rPr>
          <w:spacing w:val="-14"/>
        </w:rPr>
        <w:t xml:space="preserve"> </w:t>
      </w:r>
      <w:r>
        <w:t>how</w:t>
      </w:r>
      <w:r>
        <w:rPr>
          <w:spacing w:val="-13"/>
        </w:rPr>
        <w:t xml:space="preserve"> </w:t>
      </w:r>
      <w:r>
        <w:t>to</w:t>
      </w:r>
      <w:r>
        <w:rPr>
          <w:spacing w:val="-14"/>
        </w:rPr>
        <w:t xml:space="preserve"> </w:t>
      </w:r>
      <w:r>
        <w:t>safely</w:t>
      </w:r>
      <w:r>
        <w:rPr>
          <w:spacing w:val="-13"/>
        </w:rPr>
        <w:t xml:space="preserve"> </w:t>
      </w:r>
      <w:r>
        <w:t>carry</w:t>
      </w:r>
      <w:r>
        <w:rPr>
          <w:spacing w:val="-13"/>
        </w:rPr>
        <w:t xml:space="preserve"> </w:t>
      </w:r>
      <w:r>
        <w:t>out</w:t>
      </w:r>
      <w:r>
        <w:rPr>
          <w:spacing w:val="-14"/>
        </w:rPr>
        <w:t xml:space="preserve"> </w:t>
      </w:r>
      <w:r>
        <w:t>work</w:t>
      </w:r>
      <w:r>
        <w:rPr>
          <w:spacing w:val="-12"/>
        </w:rPr>
        <w:t xml:space="preserve"> </w:t>
      </w:r>
      <w:r>
        <w:t>in</w:t>
      </w:r>
      <w:r>
        <w:rPr>
          <w:spacing w:val="-15"/>
        </w:rPr>
        <w:t xml:space="preserve"> </w:t>
      </w:r>
      <w:r>
        <w:t>a</w:t>
      </w:r>
      <w:r>
        <w:rPr>
          <w:spacing w:val="-14"/>
        </w:rPr>
        <w:t xml:space="preserve"> </w:t>
      </w:r>
      <w:r>
        <w:t>COVID- 19</w:t>
      </w:r>
      <w:r>
        <w:rPr>
          <w:spacing w:val="-3"/>
        </w:rPr>
        <w:t xml:space="preserve"> </w:t>
      </w:r>
      <w:r>
        <w:t>environment.</w:t>
      </w:r>
    </w:p>
    <w:p w:rsidR="00FA02F6" w:rsidRDefault="00330DB7">
      <w:pPr>
        <w:pStyle w:val="ListParagraph"/>
        <w:numPr>
          <w:ilvl w:val="1"/>
          <w:numId w:val="1"/>
        </w:numPr>
        <w:tabs>
          <w:tab w:val="left" w:pos="1314"/>
        </w:tabs>
        <w:spacing w:before="45" w:line="271" w:lineRule="auto"/>
        <w:ind w:right="478"/>
      </w:pPr>
      <w:r>
        <w:t xml:space="preserve">The plan and work protocols must be communicated effectively to workers and persons </w:t>
      </w:r>
      <w:r w:rsidR="00A57D58">
        <w:t>e</w:t>
      </w:r>
      <w:r>
        <w:t xml:space="preserve">ntering </w:t>
      </w:r>
      <w:r w:rsidR="00A57D58">
        <w:t xml:space="preserve">the </w:t>
      </w:r>
      <w:proofErr w:type="gramStart"/>
      <w:r w:rsidR="00DB562A">
        <w:t>workplace</w:t>
      </w:r>
      <w:proofErr w:type="gramEnd"/>
      <w:r w:rsidR="00A57D58">
        <w:t xml:space="preserve"> so they are clear about what is required of them to work in a safe manner.</w:t>
      </w:r>
    </w:p>
    <w:p w:rsidR="00FA02F6" w:rsidRDefault="00330DB7">
      <w:pPr>
        <w:pStyle w:val="ListParagraph"/>
        <w:numPr>
          <w:ilvl w:val="1"/>
          <w:numId w:val="1"/>
        </w:numPr>
        <w:tabs>
          <w:tab w:val="left" w:pos="1314"/>
        </w:tabs>
        <w:spacing w:before="45" w:line="273" w:lineRule="auto"/>
        <w:ind w:right="476"/>
      </w:pPr>
      <w:r>
        <w:t xml:space="preserve">The protocols must </w:t>
      </w:r>
      <w:proofErr w:type="gramStart"/>
      <w:r>
        <w:t>take into account</w:t>
      </w:r>
      <w:proofErr w:type="gramEnd"/>
      <w:r>
        <w:t xml:space="preserve"> the possibility that the site </w:t>
      </w:r>
      <w:r w:rsidR="00A57D58">
        <w:t>has b</w:t>
      </w:r>
      <w:r>
        <w:t>ecome</w:t>
      </w:r>
      <w:r>
        <w:rPr>
          <w:spacing w:val="-6"/>
        </w:rPr>
        <w:t xml:space="preserve"> </w:t>
      </w:r>
      <w:r>
        <w:t>unsafe</w:t>
      </w:r>
      <w:r>
        <w:rPr>
          <w:spacing w:val="-7"/>
        </w:rPr>
        <w:t xml:space="preserve"> </w:t>
      </w:r>
      <w:r>
        <w:t xml:space="preserve">while inactive during </w:t>
      </w:r>
      <w:r w:rsidR="00A57D58">
        <w:t xml:space="preserve">the </w:t>
      </w:r>
      <w:r>
        <w:t xml:space="preserve">lockdown. Before any activity is recommenced the </w:t>
      </w:r>
      <w:r w:rsidR="00A57D58">
        <w:t>business</w:t>
      </w:r>
      <w:r>
        <w:t xml:space="preserve"> must ensure that all hazards have been reviewed and appropriately controlled before work activity is </w:t>
      </w:r>
      <w:r w:rsidR="00A57D58">
        <w:t>re</w:t>
      </w:r>
      <w:r>
        <w:t>commence</w:t>
      </w:r>
      <w:r w:rsidR="00A57D58">
        <w:t>d.</w:t>
      </w:r>
      <w:r>
        <w:t xml:space="preserve"> </w:t>
      </w:r>
    </w:p>
    <w:p w:rsidR="00FA02F6" w:rsidRDefault="00330DB7">
      <w:pPr>
        <w:pStyle w:val="ListParagraph"/>
        <w:numPr>
          <w:ilvl w:val="1"/>
          <w:numId w:val="1"/>
        </w:numPr>
        <w:tabs>
          <w:tab w:val="left" w:pos="1314"/>
        </w:tabs>
        <w:spacing w:before="34" w:line="273" w:lineRule="auto"/>
        <w:ind w:right="478"/>
      </w:pPr>
      <w:r>
        <w:lastRenderedPageBreak/>
        <w:t xml:space="preserve">Persons entering and exiting a workplace are to be registered to assist </w:t>
      </w:r>
      <w:r w:rsidR="00A57D58">
        <w:t>in contact tracing</w:t>
      </w:r>
      <w:r>
        <w:t xml:space="preserve"> in case of COVID-19</w:t>
      </w:r>
      <w:r>
        <w:rPr>
          <w:spacing w:val="-9"/>
        </w:rPr>
        <w:t xml:space="preserve"> </w:t>
      </w:r>
      <w:r>
        <w:t>infection.</w:t>
      </w:r>
    </w:p>
    <w:p w:rsidR="00FA02F6" w:rsidRDefault="003C60D3">
      <w:pPr>
        <w:pStyle w:val="ListParagraph"/>
        <w:numPr>
          <w:ilvl w:val="1"/>
          <w:numId w:val="1"/>
        </w:numPr>
        <w:tabs>
          <w:tab w:val="left" w:pos="1314"/>
        </w:tabs>
        <w:spacing w:before="38" w:line="273" w:lineRule="auto"/>
        <w:ind w:right="480"/>
      </w:pPr>
      <w:r>
        <w:t xml:space="preserve">Businesses </w:t>
      </w:r>
      <w:r w:rsidR="00330DB7">
        <w:t xml:space="preserve">will have a process to ensure </w:t>
      </w:r>
      <w:r w:rsidR="0016398A">
        <w:t>workers (including contractors)</w:t>
      </w:r>
      <w:r w:rsidR="00330DB7">
        <w:t xml:space="preserve"> are fit for duty by confirming their health</w:t>
      </w:r>
      <w:r w:rsidR="00330DB7">
        <w:rPr>
          <w:spacing w:val="-2"/>
        </w:rPr>
        <w:t xml:space="preserve"> </w:t>
      </w:r>
      <w:r w:rsidR="00330DB7">
        <w:t>status</w:t>
      </w:r>
      <w:r w:rsidR="0016398A">
        <w:t xml:space="preserve"> </w:t>
      </w:r>
      <w:proofErr w:type="gramStart"/>
      <w:r w:rsidR="0016398A">
        <w:t>on a daily basis</w:t>
      </w:r>
      <w:proofErr w:type="gramEnd"/>
      <w:r w:rsidR="0016398A">
        <w:t>.</w:t>
      </w:r>
    </w:p>
    <w:p w:rsidR="00FA02F6" w:rsidRDefault="003C60D3">
      <w:pPr>
        <w:pStyle w:val="ListParagraph"/>
        <w:numPr>
          <w:ilvl w:val="1"/>
          <w:numId w:val="1"/>
        </w:numPr>
        <w:tabs>
          <w:tab w:val="left" w:pos="1314"/>
        </w:tabs>
        <w:spacing w:before="38" w:line="273" w:lineRule="auto"/>
        <w:ind w:right="475"/>
      </w:pPr>
      <w:r>
        <w:t>The business</w:t>
      </w:r>
      <w:r w:rsidR="00330DB7">
        <w:t xml:space="preserve"> must follow the guidelines set out by MOH </w:t>
      </w:r>
      <w:proofErr w:type="gramStart"/>
      <w:r w:rsidR="00330DB7">
        <w:t>in regard to</w:t>
      </w:r>
      <w:proofErr w:type="gramEnd"/>
      <w:r w:rsidR="00330DB7">
        <w:t xml:space="preserve"> vulnerable persons entering the workplace or engaging in any work</w:t>
      </w:r>
      <w:r w:rsidR="00330DB7">
        <w:rPr>
          <w:spacing w:val="-17"/>
        </w:rPr>
        <w:t xml:space="preserve"> </w:t>
      </w:r>
      <w:r w:rsidR="00330DB7">
        <w:t>activity.</w:t>
      </w:r>
    </w:p>
    <w:p w:rsidR="00F02794" w:rsidRDefault="003C60D3" w:rsidP="00F02794">
      <w:pPr>
        <w:pStyle w:val="ListParagraph"/>
        <w:numPr>
          <w:ilvl w:val="1"/>
          <w:numId w:val="1"/>
        </w:numPr>
        <w:tabs>
          <w:tab w:val="left" w:pos="1314"/>
        </w:tabs>
        <w:spacing w:before="37" w:line="273" w:lineRule="auto"/>
        <w:ind w:right="476"/>
      </w:pPr>
      <w:r>
        <w:t xml:space="preserve">The business should </w:t>
      </w:r>
      <w:proofErr w:type="gramStart"/>
      <w:r>
        <w:t xml:space="preserve">have </w:t>
      </w:r>
      <w:r w:rsidR="00330DB7">
        <w:t>an</w:t>
      </w:r>
      <w:r w:rsidR="00330DB7">
        <w:rPr>
          <w:spacing w:val="-17"/>
        </w:rPr>
        <w:t xml:space="preserve"> </w:t>
      </w:r>
      <w:r w:rsidR="00330DB7">
        <w:t>understanding</w:t>
      </w:r>
      <w:r w:rsidR="00330DB7">
        <w:rPr>
          <w:spacing w:val="-16"/>
        </w:rPr>
        <w:t xml:space="preserve"> </w:t>
      </w:r>
      <w:r w:rsidR="00330DB7">
        <w:t>of</w:t>
      </w:r>
      <w:proofErr w:type="gramEnd"/>
      <w:r w:rsidR="00330DB7">
        <w:rPr>
          <w:spacing w:val="-15"/>
        </w:rPr>
        <w:t xml:space="preserve"> </w:t>
      </w:r>
      <w:r w:rsidR="00330DB7">
        <w:t>how</w:t>
      </w:r>
      <w:r w:rsidR="00330DB7">
        <w:rPr>
          <w:spacing w:val="-17"/>
        </w:rPr>
        <w:t xml:space="preserve"> </w:t>
      </w:r>
      <w:r w:rsidR="00330DB7">
        <w:t>workers</w:t>
      </w:r>
      <w:r w:rsidR="00330DB7">
        <w:rPr>
          <w:spacing w:val="-19"/>
        </w:rPr>
        <w:t xml:space="preserve"> </w:t>
      </w:r>
      <w:r w:rsidR="00330DB7">
        <w:t>will</w:t>
      </w:r>
      <w:r w:rsidR="00330DB7">
        <w:rPr>
          <w:spacing w:val="-18"/>
        </w:rPr>
        <w:t xml:space="preserve"> </w:t>
      </w:r>
      <w:r w:rsidR="00330DB7">
        <w:t>travel to and from the workplace in order to minimise transmission of</w:t>
      </w:r>
      <w:r w:rsidR="00330DB7">
        <w:rPr>
          <w:spacing w:val="-28"/>
        </w:rPr>
        <w:t xml:space="preserve"> </w:t>
      </w:r>
      <w:r w:rsidR="00330DB7">
        <w:t>COVID-19.</w:t>
      </w:r>
    </w:p>
    <w:p w:rsidR="00FA02F6" w:rsidRDefault="00FA02F6">
      <w:pPr>
        <w:pStyle w:val="BodyText"/>
        <w:spacing w:before="11"/>
        <w:rPr>
          <w:sz w:val="31"/>
        </w:rPr>
      </w:pPr>
    </w:p>
    <w:p w:rsidR="00FA02F6" w:rsidRDefault="00330DB7">
      <w:pPr>
        <w:pStyle w:val="Heading1"/>
        <w:numPr>
          <w:ilvl w:val="0"/>
          <w:numId w:val="1"/>
        </w:numPr>
        <w:tabs>
          <w:tab w:val="left" w:pos="1313"/>
          <w:tab w:val="left" w:pos="1314"/>
        </w:tabs>
        <w:ind w:left="1314" w:hanging="711"/>
        <w:jc w:val="left"/>
      </w:pPr>
      <w:r>
        <w:rPr>
          <w:color w:val="2E5395"/>
        </w:rPr>
        <w:t xml:space="preserve">Workplace entry </w:t>
      </w:r>
      <w:r w:rsidR="003519F3">
        <w:rPr>
          <w:color w:val="2E5395"/>
        </w:rPr>
        <w:t>and</w:t>
      </w:r>
      <w:r>
        <w:rPr>
          <w:color w:val="2E5395"/>
        </w:rPr>
        <w:t xml:space="preserve"> commencement of</w:t>
      </w:r>
      <w:r>
        <w:rPr>
          <w:color w:val="2E5395"/>
          <w:spacing w:val="-6"/>
        </w:rPr>
        <w:t xml:space="preserve"> </w:t>
      </w:r>
      <w:r>
        <w:rPr>
          <w:color w:val="2E5395"/>
        </w:rPr>
        <w:t>activity</w:t>
      </w:r>
    </w:p>
    <w:p w:rsidR="00FA02F6" w:rsidRDefault="00FA02F6">
      <w:pPr>
        <w:pStyle w:val="BodyText"/>
        <w:spacing w:before="4"/>
        <w:rPr>
          <w:sz w:val="36"/>
        </w:rPr>
      </w:pPr>
    </w:p>
    <w:p w:rsidR="00262823" w:rsidRDefault="00262823">
      <w:pPr>
        <w:pStyle w:val="ListParagraph"/>
        <w:numPr>
          <w:ilvl w:val="1"/>
          <w:numId w:val="1"/>
        </w:numPr>
        <w:tabs>
          <w:tab w:val="left" w:pos="1314"/>
        </w:tabs>
        <w:spacing w:line="271" w:lineRule="auto"/>
        <w:ind w:right="473"/>
      </w:pPr>
      <w:r>
        <w:t>A Covid-19 Level 3 induction should take place for all employees/contractors when the business re-opens.</w:t>
      </w:r>
    </w:p>
    <w:p w:rsidR="002912C0" w:rsidRDefault="00262823">
      <w:pPr>
        <w:pStyle w:val="ListParagraph"/>
        <w:numPr>
          <w:ilvl w:val="1"/>
          <w:numId w:val="1"/>
        </w:numPr>
        <w:tabs>
          <w:tab w:val="left" w:pos="1314"/>
        </w:tabs>
        <w:spacing w:line="271" w:lineRule="auto"/>
        <w:ind w:right="473"/>
      </w:pPr>
      <w:r>
        <w:t xml:space="preserve">The business needs to </w:t>
      </w:r>
      <w:r w:rsidR="00330DB7">
        <w:t xml:space="preserve">provide a means of evaluating that workers are fit for duty as they enter </w:t>
      </w:r>
      <w:r>
        <w:t>the workplace</w:t>
      </w:r>
      <w:r w:rsidR="00330DB7">
        <w:t xml:space="preserve"> – this should follow MOH guidelines for detection of COVID-19 symptoms and risk</w:t>
      </w:r>
      <w:r w:rsidR="00330DB7">
        <w:rPr>
          <w:spacing w:val="-17"/>
        </w:rPr>
        <w:t xml:space="preserve"> </w:t>
      </w:r>
      <w:r w:rsidR="00330DB7">
        <w:t>factors</w:t>
      </w:r>
      <w:r w:rsidR="003519F3">
        <w:t>.</w:t>
      </w:r>
    </w:p>
    <w:p w:rsidR="00A2562E" w:rsidRDefault="00A2562E" w:rsidP="00A2562E">
      <w:pPr>
        <w:pStyle w:val="ListParagraph"/>
        <w:numPr>
          <w:ilvl w:val="1"/>
          <w:numId w:val="1"/>
        </w:numPr>
        <w:tabs>
          <w:tab w:val="left" w:pos="1314"/>
        </w:tabs>
        <w:spacing w:line="273" w:lineRule="auto"/>
        <w:ind w:right="475"/>
      </w:pPr>
      <w:r>
        <w:t>All workers including contractors are to be checked and registered as they enter the work area each day and records kept, including mobile phone numbers, for the purposes of contact tracing if required.</w:t>
      </w:r>
    </w:p>
    <w:p w:rsidR="00FA02F6" w:rsidRDefault="00330DB7" w:rsidP="002912C0">
      <w:pPr>
        <w:pStyle w:val="ListParagraph"/>
        <w:numPr>
          <w:ilvl w:val="1"/>
          <w:numId w:val="1"/>
        </w:numPr>
        <w:tabs>
          <w:tab w:val="left" w:pos="1314"/>
        </w:tabs>
        <w:spacing w:line="271" w:lineRule="auto"/>
        <w:ind w:right="473"/>
      </w:pPr>
      <w:r>
        <w:t>Workers must be able to sanitise their hands before starting work at their work location as per MOH</w:t>
      </w:r>
      <w:r w:rsidRPr="002912C0">
        <w:rPr>
          <w:spacing w:val="-8"/>
        </w:rPr>
        <w:t xml:space="preserve"> </w:t>
      </w:r>
      <w:r>
        <w:t>guidelines</w:t>
      </w:r>
      <w:r w:rsidR="0016398A">
        <w:t>, and on a regular basis during their work period.</w:t>
      </w:r>
    </w:p>
    <w:p w:rsidR="00FA02F6" w:rsidRDefault="00330DB7">
      <w:pPr>
        <w:pStyle w:val="ListParagraph"/>
        <w:numPr>
          <w:ilvl w:val="1"/>
          <w:numId w:val="1"/>
        </w:numPr>
        <w:tabs>
          <w:tab w:val="left" w:pos="1314"/>
        </w:tabs>
        <w:spacing w:line="273" w:lineRule="auto"/>
        <w:ind w:right="475"/>
      </w:pPr>
      <w:r>
        <w:t xml:space="preserve">Arrangements are to be made by the </w:t>
      </w:r>
      <w:r w:rsidR="00262823">
        <w:t>business</w:t>
      </w:r>
      <w:r>
        <w:t xml:space="preserve"> for the </w:t>
      </w:r>
      <w:r w:rsidR="002912C0">
        <w:t xml:space="preserve">provision and </w:t>
      </w:r>
      <w:r>
        <w:t>safe use of PPE designed to minimise COVID-19 transmission including, cleaning, training in use, and disposal in line with MOH guidelines</w:t>
      </w:r>
      <w:r w:rsidR="00262823">
        <w:t>.</w:t>
      </w:r>
    </w:p>
    <w:p w:rsidR="002912C0" w:rsidRDefault="00330DB7" w:rsidP="00CD7BB1">
      <w:pPr>
        <w:pStyle w:val="ListParagraph"/>
        <w:numPr>
          <w:ilvl w:val="1"/>
          <w:numId w:val="1"/>
        </w:numPr>
        <w:tabs>
          <w:tab w:val="left" w:pos="1314"/>
        </w:tabs>
        <w:spacing w:line="273" w:lineRule="auto"/>
        <w:ind w:right="475"/>
      </w:pPr>
      <w:r>
        <w:t xml:space="preserve">Workers are to be given guidance </w:t>
      </w:r>
      <w:r w:rsidRPr="00CD7BB1">
        <w:rPr>
          <w:spacing w:val="-3"/>
        </w:rPr>
        <w:t xml:space="preserve">on </w:t>
      </w:r>
      <w:r>
        <w:t>how to decontaminate themselves and their clothing when returning to their home living arrangements and or accessing other services</w:t>
      </w:r>
      <w:r w:rsidR="002912C0">
        <w:t>.</w:t>
      </w:r>
    </w:p>
    <w:p w:rsidR="003519F3" w:rsidRDefault="003519F3" w:rsidP="005C7C5E">
      <w:pPr>
        <w:pStyle w:val="ListParagraph"/>
        <w:numPr>
          <w:ilvl w:val="1"/>
          <w:numId w:val="1"/>
        </w:numPr>
        <w:tabs>
          <w:tab w:val="left" w:pos="1314"/>
        </w:tabs>
        <w:spacing w:line="273" w:lineRule="auto"/>
        <w:ind w:right="475"/>
      </w:pPr>
      <w:r>
        <w:t>Workers are to be instructed that they must adhere to the requirements of Level 3 movement and activity outside of working hours in order to minimise the risk of contamination with Covid-19.</w:t>
      </w:r>
    </w:p>
    <w:p w:rsidR="00FA02F6" w:rsidRDefault="00FA02F6">
      <w:pPr>
        <w:pStyle w:val="BodyText"/>
        <w:spacing w:before="8"/>
        <w:rPr>
          <w:sz w:val="37"/>
        </w:rPr>
      </w:pPr>
    </w:p>
    <w:p w:rsidR="00FA02F6" w:rsidRDefault="00330DB7">
      <w:pPr>
        <w:pStyle w:val="Heading1"/>
        <w:numPr>
          <w:ilvl w:val="0"/>
          <w:numId w:val="1"/>
        </w:numPr>
        <w:tabs>
          <w:tab w:val="left" w:pos="1313"/>
          <w:tab w:val="left" w:pos="1314"/>
        </w:tabs>
        <w:ind w:left="1314" w:hanging="711"/>
        <w:jc w:val="left"/>
      </w:pPr>
      <w:r>
        <w:rPr>
          <w:color w:val="2E5395"/>
        </w:rPr>
        <w:t>Site</w:t>
      </w:r>
      <w:r>
        <w:rPr>
          <w:color w:val="2E5395"/>
          <w:spacing w:val="-2"/>
        </w:rPr>
        <w:t xml:space="preserve"> </w:t>
      </w:r>
      <w:r>
        <w:rPr>
          <w:color w:val="2E5395"/>
        </w:rPr>
        <w:t>Operations</w:t>
      </w:r>
    </w:p>
    <w:p w:rsidR="00FA02F6" w:rsidRDefault="00FA02F6">
      <w:pPr>
        <w:pStyle w:val="BodyText"/>
        <w:spacing w:before="3"/>
        <w:rPr>
          <w:sz w:val="36"/>
        </w:rPr>
      </w:pPr>
    </w:p>
    <w:p w:rsidR="005C7C5E" w:rsidRDefault="005C7C5E">
      <w:pPr>
        <w:pStyle w:val="ListParagraph"/>
        <w:numPr>
          <w:ilvl w:val="1"/>
          <w:numId w:val="1"/>
        </w:numPr>
        <w:tabs>
          <w:tab w:val="left" w:pos="1314"/>
        </w:tabs>
        <w:spacing w:before="1" w:line="273" w:lineRule="auto"/>
        <w:ind w:right="482"/>
      </w:pPr>
      <w:r>
        <w:t>All workers who can work from home must continue to do so.</w:t>
      </w:r>
    </w:p>
    <w:p w:rsidR="00FA02F6" w:rsidRDefault="00330DB7">
      <w:pPr>
        <w:pStyle w:val="ListParagraph"/>
        <w:numPr>
          <w:ilvl w:val="1"/>
          <w:numId w:val="1"/>
        </w:numPr>
        <w:tabs>
          <w:tab w:val="left" w:pos="1314"/>
        </w:tabs>
        <w:spacing w:before="1" w:line="273" w:lineRule="auto"/>
        <w:ind w:right="482"/>
      </w:pPr>
      <w:r>
        <w:t>Each place where work is carried out requires a person or persons nominated and agreed by the</w:t>
      </w:r>
      <w:r w:rsidR="002912C0">
        <w:t xml:space="preserve"> business </w:t>
      </w:r>
      <w:r>
        <w:t>to monitor and manage COVID-19 site</w:t>
      </w:r>
      <w:r>
        <w:rPr>
          <w:spacing w:val="-35"/>
        </w:rPr>
        <w:t xml:space="preserve"> </w:t>
      </w:r>
      <w:r>
        <w:t>protocols.</w:t>
      </w:r>
    </w:p>
    <w:p w:rsidR="00FA02F6" w:rsidRDefault="00330DB7">
      <w:pPr>
        <w:pStyle w:val="ListParagraph"/>
        <w:numPr>
          <w:ilvl w:val="1"/>
          <w:numId w:val="1"/>
        </w:numPr>
        <w:tabs>
          <w:tab w:val="left" w:pos="1314"/>
        </w:tabs>
        <w:spacing w:line="273" w:lineRule="auto"/>
        <w:ind w:right="472"/>
      </w:pPr>
      <w:r>
        <w:t xml:space="preserve">Only workers deemed necessary to carry out physical works, supervise work, or conduct work in order to meet </w:t>
      </w:r>
      <w:r w:rsidR="005C7C5E">
        <w:t>production</w:t>
      </w:r>
      <w:r>
        <w:t xml:space="preserve"> requirements will physically attend the work</w:t>
      </w:r>
      <w:r>
        <w:rPr>
          <w:spacing w:val="-6"/>
        </w:rPr>
        <w:t xml:space="preserve"> </w:t>
      </w:r>
      <w:r>
        <w:t>location.</w:t>
      </w:r>
    </w:p>
    <w:p w:rsidR="00A16A87" w:rsidRDefault="00A16A87">
      <w:pPr>
        <w:pStyle w:val="ListParagraph"/>
        <w:numPr>
          <w:ilvl w:val="1"/>
          <w:numId w:val="1"/>
        </w:numPr>
        <w:tabs>
          <w:tab w:val="left" w:pos="1314"/>
        </w:tabs>
        <w:spacing w:line="273" w:lineRule="auto"/>
        <w:ind w:right="472"/>
      </w:pPr>
      <w:r>
        <w:t>Workers must not car</w:t>
      </w:r>
      <w:r w:rsidR="000274FF">
        <w:t>-</w:t>
      </w:r>
      <w:r>
        <w:t>pool to work unless they reside in the same phy</w:t>
      </w:r>
      <w:r w:rsidR="00C77B35">
        <w:t>sical</w:t>
      </w:r>
      <w:r>
        <w:t xml:space="preserve"> bubble.</w:t>
      </w:r>
    </w:p>
    <w:p w:rsidR="005C7C5E" w:rsidRDefault="005C7C5E">
      <w:pPr>
        <w:pStyle w:val="ListParagraph"/>
        <w:numPr>
          <w:ilvl w:val="1"/>
          <w:numId w:val="1"/>
        </w:numPr>
        <w:tabs>
          <w:tab w:val="left" w:pos="1314"/>
        </w:tabs>
        <w:spacing w:line="273" w:lineRule="auto"/>
        <w:ind w:right="472"/>
      </w:pPr>
      <w:r>
        <w:t xml:space="preserve">Visitors to the site must be restricted to only those that are essential to the continued running of the plant.  They must be checked in and registered in accordance with the process detailed for </w:t>
      </w:r>
      <w:r w:rsidR="00A2562E">
        <w:t>workers</w:t>
      </w:r>
      <w:r>
        <w:t>.</w:t>
      </w:r>
    </w:p>
    <w:p w:rsidR="00CD7BB1" w:rsidRDefault="00CD7BB1">
      <w:r>
        <w:br w:type="page"/>
      </w:r>
    </w:p>
    <w:p w:rsidR="00FA02F6" w:rsidRDefault="00330DB7">
      <w:pPr>
        <w:pStyle w:val="ListParagraph"/>
        <w:numPr>
          <w:ilvl w:val="1"/>
          <w:numId w:val="1"/>
        </w:numPr>
        <w:tabs>
          <w:tab w:val="left" w:pos="1314"/>
        </w:tabs>
        <w:spacing w:line="273" w:lineRule="auto"/>
        <w:ind w:right="473"/>
      </w:pPr>
      <w:r>
        <w:lastRenderedPageBreak/>
        <w:t>All</w:t>
      </w:r>
      <w:r>
        <w:rPr>
          <w:spacing w:val="-12"/>
        </w:rPr>
        <w:t xml:space="preserve"> </w:t>
      </w:r>
      <w:r>
        <w:t>workers</w:t>
      </w:r>
      <w:r>
        <w:rPr>
          <w:spacing w:val="-12"/>
        </w:rPr>
        <w:t xml:space="preserve"> </w:t>
      </w:r>
      <w:r>
        <w:t>are</w:t>
      </w:r>
      <w:r>
        <w:rPr>
          <w:spacing w:val="-15"/>
        </w:rPr>
        <w:t xml:space="preserve"> </w:t>
      </w:r>
      <w:r>
        <w:t>to</w:t>
      </w:r>
      <w:r>
        <w:rPr>
          <w:spacing w:val="-11"/>
        </w:rPr>
        <w:t xml:space="preserve"> </w:t>
      </w:r>
      <w:r>
        <w:t>exercise</w:t>
      </w:r>
      <w:r>
        <w:rPr>
          <w:spacing w:val="-14"/>
        </w:rPr>
        <w:t xml:space="preserve"> </w:t>
      </w:r>
      <w:r>
        <w:t>the</w:t>
      </w:r>
      <w:r>
        <w:rPr>
          <w:spacing w:val="-14"/>
        </w:rPr>
        <w:t xml:space="preserve"> </w:t>
      </w:r>
      <w:r>
        <w:t>recommended</w:t>
      </w:r>
      <w:r>
        <w:rPr>
          <w:spacing w:val="-13"/>
        </w:rPr>
        <w:t xml:space="preserve"> </w:t>
      </w:r>
      <w:r>
        <w:t>personal</w:t>
      </w:r>
      <w:r>
        <w:rPr>
          <w:spacing w:val="-11"/>
        </w:rPr>
        <w:t xml:space="preserve"> </w:t>
      </w:r>
      <w:r>
        <w:t>health</w:t>
      </w:r>
      <w:r>
        <w:rPr>
          <w:spacing w:val="-12"/>
        </w:rPr>
        <w:t xml:space="preserve"> </w:t>
      </w:r>
      <w:r>
        <w:t>practices</w:t>
      </w:r>
      <w:r>
        <w:rPr>
          <w:spacing w:val="-15"/>
        </w:rPr>
        <w:t xml:space="preserve"> </w:t>
      </w:r>
      <w:r>
        <w:t>for</w:t>
      </w:r>
      <w:r>
        <w:rPr>
          <w:spacing w:val="-14"/>
        </w:rPr>
        <w:t xml:space="preserve"> </w:t>
      </w:r>
      <w:r>
        <w:t xml:space="preserve">reducing the risk of transmission </w:t>
      </w:r>
      <w:r w:rsidR="005C7C5E">
        <w:t xml:space="preserve">of Covid-19 </w:t>
      </w:r>
      <w:r>
        <w:t xml:space="preserve">as identified by the MOH. </w:t>
      </w:r>
      <w:r w:rsidR="005C7C5E">
        <w:t>This includes physical distancing of at least 1 metre</w:t>
      </w:r>
      <w:r w:rsidR="00CD7BB1">
        <w:t xml:space="preserve"> </w:t>
      </w:r>
      <w:r w:rsidR="00CD7BB1" w:rsidRPr="006F4898">
        <w:t>at an absolute minimum</w:t>
      </w:r>
      <w:r w:rsidR="005C7C5E" w:rsidRPr="006F4898">
        <w:t>,</w:t>
      </w:r>
      <w:r w:rsidR="005C7C5E">
        <w:t xml:space="preserve"> regular washing of hands, sanitising of frequently used areas/equipment, and appropriate use of PPE.</w:t>
      </w:r>
    </w:p>
    <w:p w:rsidR="00FA02F6" w:rsidRDefault="005C7C5E">
      <w:pPr>
        <w:pStyle w:val="ListParagraph"/>
        <w:numPr>
          <w:ilvl w:val="1"/>
          <w:numId w:val="1"/>
        </w:numPr>
        <w:tabs>
          <w:tab w:val="left" w:pos="1314"/>
        </w:tabs>
        <w:spacing w:line="273" w:lineRule="auto"/>
        <w:ind w:right="478"/>
      </w:pPr>
      <w:r>
        <w:t xml:space="preserve">Rostered additional cleaning will be </w:t>
      </w:r>
      <w:proofErr w:type="gramStart"/>
      <w:r>
        <w:t>implemented</w:t>
      </w:r>
      <w:proofErr w:type="gramEnd"/>
      <w:r>
        <w:t xml:space="preserve"> and workers may be required to participate in this.</w:t>
      </w:r>
    </w:p>
    <w:p w:rsidR="00FA02F6" w:rsidRPr="009C1453" w:rsidRDefault="00330DB7">
      <w:pPr>
        <w:pStyle w:val="ListParagraph"/>
        <w:numPr>
          <w:ilvl w:val="1"/>
          <w:numId w:val="1"/>
        </w:numPr>
        <w:tabs>
          <w:tab w:val="left" w:pos="1314"/>
        </w:tabs>
        <w:spacing w:line="271" w:lineRule="auto"/>
        <w:ind w:right="473"/>
      </w:pPr>
      <w:r>
        <w:rPr>
          <w:color w:val="211E1F"/>
        </w:rPr>
        <w:t>Additional sanitary measures are to be implemented at the work location, including but not limited to, hand washing protocols, hand sanitizer stations, and provision of disinfectant wiping</w:t>
      </w:r>
      <w:r>
        <w:rPr>
          <w:color w:val="211E1F"/>
          <w:spacing w:val="-6"/>
        </w:rPr>
        <w:t xml:space="preserve"> </w:t>
      </w:r>
      <w:r>
        <w:rPr>
          <w:color w:val="211E1F"/>
        </w:rPr>
        <w:t>products.</w:t>
      </w:r>
    </w:p>
    <w:p w:rsidR="009C1453" w:rsidRDefault="009C1453">
      <w:pPr>
        <w:pStyle w:val="ListParagraph"/>
        <w:numPr>
          <w:ilvl w:val="1"/>
          <w:numId w:val="1"/>
        </w:numPr>
        <w:tabs>
          <w:tab w:val="left" w:pos="1314"/>
        </w:tabs>
        <w:spacing w:line="271" w:lineRule="auto"/>
        <w:ind w:right="473"/>
      </w:pPr>
      <w:r>
        <w:rPr>
          <w:color w:val="211E1F"/>
        </w:rPr>
        <w:t>Posters will be displayed in the workplace on the correct way to cough and sneeze</w:t>
      </w:r>
      <w:r w:rsidR="00A2562E">
        <w:rPr>
          <w:color w:val="211E1F"/>
        </w:rPr>
        <w:t>, wash hands</w:t>
      </w:r>
      <w:r w:rsidR="00CD7BB1">
        <w:rPr>
          <w:color w:val="211E1F"/>
        </w:rPr>
        <w:t xml:space="preserve">, </w:t>
      </w:r>
      <w:r w:rsidR="00CD7BB1" w:rsidRPr="006F4898">
        <w:rPr>
          <w:color w:val="211E1F"/>
        </w:rPr>
        <w:t>maintain physical distancing</w:t>
      </w:r>
      <w:r w:rsidR="00A2562E">
        <w:rPr>
          <w:color w:val="211E1F"/>
        </w:rPr>
        <w:t xml:space="preserve"> etc</w:t>
      </w:r>
      <w:r>
        <w:rPr>
          <w:color w:val="211E1F"/>
        </w:rPr>
        <w:t>.</w:t>
      </w:r>
    </w:p>
    <w:p w:rsidR="00FA02F6" w:rsidRDefault="005C7C5E">
      <w:pPr>
        <w:pStyle w:val="ListParagraph"/>
        <w:numPr>
          <w:ilvl w:val="1"/>
          <w:numId w:val="1"/>
        </w:numPr>
        <w:tabs>
          <w:tab w:val="left" w:pos="1314"/>
        </w:tabs>
        <w:spacing w:line="271" w:lineRule="auto"/>
        <w:ind w:right="475"/>
        <w:rPr>
          <w:color w:val="211E1F"/>
        </w:rPr>
      </w:pPr>
      <w:r>
        <w:rPr>
          <w:color w:val="211E1F"/>
        </w:rPr>
        <w:t>Workers may be split into shifts to ensure appropriate physical distancing can be implemented.</w:t>
      </w:r>
    </w:p>
    <w:p w:rsidR="00017188" w:rsidRDefault="00017188">
      <w:pPr>
        <w:pStyle w:val="ListParagraph"/>
        <w:numPr>
          <w:ilvl w:val="1"/>
          <w:numId w:val="1"/>
        </w:numPr>
        <w:tabs>
          <w:tab w:val="left" w:pos="1314"/>
        </w:tabs>
        <w:spacing w:line="271" w:lineRule="auto"/>
        <w:ind w:right="475"/>
        <w:rPr>
          <w:color w:val="211E1F"/>
        </w:rPr>
      </w:pPr>
      <w:r>
        <w:rPr>
          <w:color w:val="211E1F"/>
        </w:rPr>
        <w:t xml:space="preserve">Breaks may be staggered so that a minimum number of people are in the break room at any time.  Furniture will be arranged </w:t>
      </w:r>
      <w:r w:rsidR="00D040B0">
        <w:rPr>
          <w:color w:val="211E1F"/>
        </w:rPr>
        <w:t>to</w:t>
      </w:r>
      <w:r>
        <w:rPr>
          <w:color w:val="211E1F"/>
        </w:rPr>
        <w:t xml:space="preserve"> maintain physical distancing guidelines.</w:t>
      </w:r>
    </w:p>
    <w:p w:rsidR="00FA02F6" w:rsidRDefault="00330DB7" w:rsidP="005C7C5E">
      <w:pPr>
        <w:pStyle w:val="ListParagraph"/>
        <w:numPr>
          <w:ilvl w:val="1"/>
          <w:numId w:val="1"/>
        </w:numPr>
        <w:tabs>
          <w:tab w:val="left" w:pos="1314"/>
        </w:tabs>
        <w:spacing w:line="271" w:lineRule="auto"/>
        <w:ind w:right="472"/>
      </w:pPr>
      <w:r w:rsidRPr="005C7C5E">
        <w:rPr>
          <w:color w:val="211E1F"/>
        </w:rPr>
        <w:t>Work</w:t>
      </w:r>
      <w:r w:rsidRPr="005C7C5E">
        <w:rPr>
          <w:color w:val="211E1F"/>
          <w:spacing w:val="-14"/>
        </w:rPr>
        <w:t xml:space="preserve"> </w:t>
      </w:r>
      <w:r w:rsidRPr="005C7C5E">
        <w:rPr>
          <w:color w:val="211E1F"/>
        </w:rPr>
        <w:t>vehicles</w:t>
      </w:r>
      <w:r w:rsidR="005C7C5E">
        <w:rPr>
          <w:color w:val="211E1F"/>
        </w:rPr>
        <w:t xml:space="preserve"> such as delivery vans and company cars are not to be shared other than in exceptional circumstances.  If a vehicle is required to be shared it must be </w:t>
      </w:r>
      <w:r w:rsidRPr="005C7C5E">
        <w:rPr>
          <w:color w:val="211E1F"/>
        </w:rPr>
        <w:t>sanitised</w:t>
      </w:r>
      <w:r w:rsidRPr="005C7C5E">
        <w:rPr>
          <w:color w:val="211E1F"/>
          <w:spacing w:val="-12"/>
        </w:rPr>
        <w:t xml:space="preserve"> </w:t>
      </w:r>
      <w:r w:rsidRPr="005C7C5E">
        <w:rPr>
          <w:color w:val="211E1F"/>
        </w:rPr>
        <w:t>after</w:t>
      </w:r>
      <w:r w:rsidRPr="005C7C5E">
        <w:rPr>
          <w:color w:val="211E1F"/>
          <w:spacing w:val="-14"/>
        </w:rPr>
        <w:t xml:space="preserve"> </w:t>
      </w:r>
      <w:r w:rsidRPr="005C7C5E">
        <w:rPr>
          <w:color w:val="211E1F"/>
        </w:rPr>
        <w:t>each</w:t>
      </w:r>
      <w:r w:rsidRPr="005C7C5E">
        <w:rPr>
          <w:color w:val="211E1F"/>
          <w:spacing w:val="-14"/>
        </w:rPr>
        <w:t xml:space="preserve"> </w:t>
      </w:r>
      <w:r w:rsidRPr="005C7C5E">
        <w:rPr>
          <w:color w:val="211E1F"/>
        </w:rPr>
        <w:t>journey by different persons by thorough cleansing of all internal surfaces</w:t>
      </w:r>
      <w:r w:rsidR="00A2562E">
        <w:rPr>
          <w:color w:val="211E1F"/>
        </w:rPr>
        <w:t>,</w:t>
      </w:r>
      <w:r w:rsidRPr="005C7C5E">
        <w:rPr>
          <w:color w:val="211E1F"/>
        </w:rPr>
        <w:t xml:space="preserve"> external handles and touch</w:t>
      </w:r>
      <w:r w:rsidRPr="005C7C5E">
        <w:rPr>
          <w:color w:val="211E1F"/>
          <w:spacing w:val="-12"/>
        </w:rPr>
        <w:t xml:space="preserve"> </w:t>
      </w:r>
      <w:r w:rsidRPr="005C7C5E">
        <w:rPr>
          <w:color w:val="211E1F"/>
        </w:rPr>
        <w:t>points.</w:t>
      </w:r>
    </w:p>
    <w:p w:rsidR="00FA02F6" w:rsidRDefault="00330DB7">
      <w:pPr>
        <w:pStyle w:val="ListParagraph"/>
        <w:numPr>
          <w:ilvl w:val="1"/>
          <w:numId w:val="1"/>
        </w:numPr>
        <w:tabs>
          <w:tab w:val="left" w:pos="1314"/>
        </w:tabs>
        <w:spacing w:before="4" w:line="273" w:lineRule="auto"/>
        <w:ind w:right="472"/>
      </w:pPr>
      <w:r>
        <w:t xml:space="preserve">Deliveries to </w:t>
      </w:r>
      <w:r w:rsidR="00374B18">
        <w:t>customers are to be managed in a non-contact manner and if that work is carried out by an employee/contractor,</w:t>
      </w:r>
      <w:r w:rsidR="00A2562E">
        <w:t xml:space="preserve"> </w:t>
      </w:r>
      <w:r w:rsidR="00374B18">
        <w:t>the driver must be trained in the appropriate way to undertake this.</w:t>
      </w:r>
    </w:p>
    <w:p w:rsidR="00FA02F6" w:rsidRDefault="00330DB7">
      <w:pPr>
        <w:pStyle w:val="ListParagraph"/>
        <w:numPr>
          <w:ilvl w:val="1"/>
          <w:numId w:val="1"/>
        </w:numPr>
        <w:tabs>
          <w:tab w:val="left" w:pos="1314"/>
        </w:tabs>
        <w:spacing w:line="273" w:lineRule="auto"/>
        <w:ind w:right="473"/>
      </w:pPr>
      <w:r>
        <w:t>Equipment</w:t>
      </w:r>
      <w:r>
        <w:rPr>
          <w:spacing w:val="-6"/>
        </w:rPr>
        <w:t xml:space="preserve"> </w:t>
      </w:r>
      <w:r>
        <w:t>and</w:t>
      </w:r>
      <w:r>
        <w:rPr>
          <w:spacing w:val="-7"/>
        </w:rPr>
        <w:t xml:space="preserve"> </w:t>
      </w:r>
      <w:r>
        <w:t>material</w:t>
      </w:r>
      <w:r>
        <w:rPr>
          <w:spacing w:val="-8"/>
        </w:rPr>
        <w:t xml:space="preserve"> </w:t>
      </w:r>
      <w:r>
        <w:t>deliveries</w:t>
      </w:r>
      <w:r>
        <w:rPr>
          <w:spacing w:val="-7"/>
        </w:rPr>
        <w:t xml:space="preserve"> </w:t>
      </w:r>
      <w:r w:rsidR="00374B18">
        <w:rPr>
          <w:spacing w:val="-7"/>
        </w:rPr>
        <w:t xml:space="preserve">to the businesses </w:t>
      </w:r>
      <w:r>
        <w:t>are</w:t>
      </w:r>
      <w:r>
        <w:rPr>
          <w:spacing w:val="-7"/>
        </w:rPr>
        <w:t xml:space="preserve"> </w:t>
      </w:r>
      <w:r>
        <w:t>to</w:t>
      </w:r>
      <w:r>
        <w:rPr>
          <w:spacing w:val="-6"/>
        </w:rPr>
        <w:t xml:space="preserve"> </w:t>
      </w:r>
      <w:r>
        <w:t>be</w:t>
      </w:r>
      <w:r>
        <w:rPr>
          <w:spacing w:val="-8"/>
        </w:rPr>
        <w:t xml:space="preserve"> </w:t>
      </w:r>
      <w:r>
        <w:t>planned</w:t>
      </w:r>
      <w:r>
        <w:rPr>
          <w:spacing w:val="-6"/>
        </w:rPr>
        <w:t xml:space="preserve"> </w:t>
      </w:r>
      <w:r>
        <w:t>and</w:t>
      </w:r>
      <w:r>
        <w:rPr>
          <w:spacing w:val="-7"/>
        </w:rPr>
        <w:t xml:space="preserve"> </w:t>
      </w:r>
      <w:r>
        <w:t>managed</w:t>
      </w:r>
      <w:r>
        <w:rPr>
          <w:spacing w:val="-6"/>
        </w:rPr>
        <w:t xml:space="preserve"> </w:t>
      </w:r>
      <w:r>
        <w:t>to</w:t>
      </w:r>
      <w:r>
        <w:rPr>
          <w:spacing w:val="-5"/>
        </w:rPr>
        <w:t xml:space="preserve"> </w:t>
      </w:r>
      <w:r>
        <w:t>avoid</w:t>
      </w:r>
      <w:r>
        <w:rPr>
          <w:spacing w:val="-6"/>
        </w:rPr>
        <w:t xml:space="preserve"> </w:t>
      </w:r>
      <w:r>
        <w:t>the</w:t>
      </w:r>
      <w:r>
        <w:rPr>
          <w:spacing w:val="-7"/>
        </w:rPr>
        <w:t xml:space="preserve"> </w:t>
      </w:r>
      <w:r>
        <w:t>risk of COVID-19</w:t>
      </w:r>
      <w:r>
        <w:rPr>
          <w:spacing w:val="-4"/>
        </w:rPr>
        <w:t xml:space="preserve"> </w:t>
      </w:r>
      <w:r>
        <w:t>transmission.</w:t>
      </w:r>
    </w:p>
    <w:p w:rsidR="00EF633E" w:rsidRDefault="00EF633E">
      <w:pPr>
        <w:rPr>
          <w:sz w:val="21"/>
        </w:rPr>
      </w:pPr>
    </w:p>
    <w:p w:rsidR="00FA02F6" w:rsidRDefault="00FA02F6">
      <w:pPr>
        <w:pStyle w:val="BodyText"/>
        <w:spacing w:before="11"/>
        <w:rPr>
          <w:sz w:val="21"/>
        </w:rPr>
      </w:pPr>
    </w:p>
    <w:p w:rsidR="00FA02F6" w:rsidRDefault="00330DB7">
      <w:pPr>
        <w:pStyle w:val="Heading1"/>
        <w:numPr>
          <w:ilvl w:val="0"/>
          <w:numId w:val="1"/>
        </w:numPr>
        <w:tabs>
          <w:tab w:val="left" w:pos="1313"/>
          <w:tab w:val="left" w:pos="1314"/>
        </w:tabs>
        <w:ind w:left="1314" w:hanging="711"/>
        <w:jc w:val="left"/>
      </w:pPr>
      <w:r>
        <w:rPr>
          <w:color w:val="2E5395"/>
        </w:rPr>
        <w:t>Leaving Site or Place of</w:t>
      </w:r>
      <w:r>
        <w:rPr>
          <w:color w:val="2E5395"/>
          <w:spacing w:val="-8"/>
        </w:rPr>
        <w:t xml:space="preserve"> </w:t>
      </w:r>
      <w:r>
        <w:rPr>
          <w:color w:val="2E5395"/>
        </w:rPr>
        <w:t>Work</w:t>
      </w:r>
    </w:p>
    <w:p w:rsidR="00FA02F6" w:rsidRDefault="00FA02F6">
      <w:pPr>
        <w:pStyle w:val="BodyText"/>
        <w:spacing w:before="4"/>
        <w:rPr>
          <w:sz w:val="36"/>
        </w:rPr>
      </w:pPr>
    </w:p>
    <w:p w:rsidR="00FA02F6" w:rsidRDefault="00330DB7">
      <w:pPr>
        <w:pStyle w:val="ListParagraph"/>
        <w:numPr>
          <w:ilvl w:val="1"/>
          <w:numId w:val="1"/>
        </w:numPr>
        <w:tabs>
          <w:tab w:val="left" w:pos="1314"/>
        </w:tabs>
        <w:spacing w:line="273" w:lineRule="auto"/>
        <w:ind w:right="476"/>
      </w:pPr>
      <w:r>
        <w:t xml:space="preserve">All persons must be checked out of </w:t>
      </w:r>
      <w:r w:rsidR="00D040B0">
        <w:t>the workplace</w:t>
      </w:r>
      <w:r>
        <w:t xml:space="preserve"> as they </w:t>
      </w:r>
      <w:proofErr w:type="gramStart"/>
      <w:r>
        <w:t>leave</w:t>
      </w:r>
      <w:proofErr w:type="gramEnd"/>
      <w:r>
        <w:t xml:space="preserve"> and records kept by the employer.</w:t>
      </w:r>
    </w:p>
    <w:p w:rsidR="00FA02F6" w:rsidRDefault="00017188">
      <w:pPr>
        <w:pStyle w:val="ListParagraph"/>
        <w:numPr>
          <w:ilvl w:val="1"/>
          <w:numId w:val="1"/>
        </w:numPr>
        <w:tabs>
          <w:tab w:val="left" w:pos="1314"/>
        </w:tabs>
        <w:spacing w:line="273" w:lineRule="auto"/>
        <w:ind w:right="477"/>
      </w:pPr>
      <w:r>
        <w:t>C</w:t>
      </w:r>
      <w:r w:rsidR="00330DB7">
        <w:t>ommonly</w:t>
      </w:r>
      <w:r w:rsidR="00330DB7">
        <w:rPr>
          <w:spacing w:val="-5"/>
        </w:rPr>
        <w:t xml:space="preserve"> </w:t>
      </w:r>
      <w:r w:rsidR="00330DB7">
        <w:t>used</w:t>
      </w:r>
      <w:r w:rsidR="00330DB7">
        <w:rPr>
          <w:spacing w:val="-5"/>
        </w:rPr>
        <w:t xml:space="preserve"> </w:t>
      </w:r>
      <w:r w:rsidR="00330DB7">
        <w:t>areas</w:t>
      </w:r>
      <w:r w:rsidR="00330DB7">
        <w:rPr>
          <w:spacing w:val="-5"/>
        </w:rPr>
        <w:t xml:space="preserve"> </w:t>
      </w:r>
      <w:r w:rsidR="00330DB7">
        <w:t>and</w:t>
      </w:r>
      <w:r w:rsidR="00330DB7">
        <w:rPr>
          <w:spacing w:val="-4"/>
        </w:rPr>
        <w:t xml:space="preserve"> </w:t>
      </w:r>
      <w:r w:rsidR="00330DB7">
        <w:t>surfaces</w:t>
      </w:r>
      <w:r w:rsidR="00330DB7">
        <w:rPr>
          <w:spacing w:val="-5"/>
        </w:rPr>
        <w:t xml:space="preserve"> </w:t>
      </w:r>
      <w:r>
        <w:t>that</w:t>
      </w:r>
      <w:r w:rsidR="00330DB7">
        <w:rPr>
          <w:spacing w:val="-7"/>
        </w:rPr>
        <w:t xml:space="preserve"> </w:t>
      </w:r>
      <w:r w:rsidR="00330DB7">
        <w:t xml:space="preserve">workers may have </w:t>
      </w:r>
      <w:proofErr w:type="gramStart"/>
      <w:r w:rsidR="00330DB7">
        <w:t>come in contact with</w:t>
      </w:r>
      <w:proofErr w:type="gramEnd"/>
      <w:r w:rsidR="00330DB7">
        <w:t xml:space="preserve"> are to be cleaned and sanitised at the end of the working day or at the end of each</w:t>
      </w:r>
      <w:r w:rsidR="00330DB7">
        <w:rPr>
          <w:spacing w:val="-14"/>
        </w:rPr>
        <w:t xml:space="preserve"> </w:t>
      </w:r>
      <w:r w:rsidR="00330DB7">
        <w:t>shift.</w:t>
      </w:r>
    </w:p>
    <w:p w:rsidR="00FA02F6" w:rsidRDefault="00330DB7">
      <w:pPr>
        <w:pStyle w:val="ListParagraph"/>
        <w:numPr>
          <w:ilvl w:val="1"/>
          <w:numId w:val="1"/>
        </w:numPr>
        <w:tabs>
          <w:tab w:val="left" w:pos="1314"/>
        </w:tabs>
        <w:spacing w:line="273" w:lineRule="auto"/>
        <w:ind w:right="477"/>
      </w:pPr>
      <w:r>
        <w:t>All</w:t>
      </w:r>
      <w:r>
        <w:rPr>
          <w:spacing w:val="-17"/>
        </w:rPr>
        <w:t xml:space="preserve"> </w:t>
      </w:r>
      <w:r>
        <w:t>waste</w:t>
      </w:r>
      <w:r>
        <w:rPr>
          <w:spacing w:val="-17"/>
        </w:rPr>
        <w:t xml:space="preserve"> </w:t>
      </w:r>
      <w:r>
        <w:t>and</w:t>
      </w:r>
      <w:r>
        <w:rPr>
          <w:spacing w:val="-16"/>
        </w:rPr>
        <w:t xml:space="preserve"> </w:t>
      </w:r>
      <w:r>
        <w:t>disposable</w:t>
      </w:r>
      <w:r>
        <w:rPr>
          <w:spacing w:val="-20"/>
        </w:rPr>
        <w:t xml:space="preserve"> </w:t>
      </w:r>
      <w:r>
        <w:t>PPE</w:t>
      </w:r>
      <w:r>
        <w:rPr>
          <w:spacing w:val="-17"/>
        </w:rPr>
        <w:t xml:space="preserve"> </w:t>
      </w:r>
      <w:r>
        <w:t>must</w:t>
      </w:r>
      <w:r>
        <w:rPr>
          <w:spacing w:val="-17"/>
        </w:rPr>
        <w:t xml:space="preserve"> </w:t>
      </w:r>
      <w:r>
        <w:t>be</w:t>
      </w:r>
      <w:r>
        <w:rPr>
          <w:spacing w:val="-17"/>
        </w:rPr>
        <w:t xml:space="preserve"> </w:t>
      </w:r>
      <w:r>
        <w:t>securely</w:t>
      </w:r>
      <w:r>
        <w:rPr>
          <w:spacing w:val="-12"/>
        </w:rPr>
        <w:t xml:space="preserve"> </w:t>
      </w:r>
      <w:r>
        <w:t>and</w:t>
      </w:r>
      <w:r>
        <w:rPr>
          <w:spacing w:val="-16"/>
        </w:rPr>
        <w:t xml:space="preserve"> </w:t>
      </w:r>
      <w:r>
        <w:t>safely</w:t>
      </w:r>
      <w:r>
        <w:rPr>
          <w:spacing w:val="-17"/>
        </w:rPr>
        <w:t xml:space="preserve"> </w:t>
      </w:r>
      <w:r>
        <w:t>disposed</w:t>
      </w:r>
      <w:r>
        <w:rPr>
          <w:spacing w:val="-16"/>
        </w:rPr>
        <w:t xml:space="preserve"> </w:t>
      </w:r>
      <w:r>
        <w:t>of.</w:t>
      </w:r>
      <w:r>
        <w:rPr>
          <w:spacing w:val="29"/>
        </w:rPr>
        <w:t xml:space="preserve"> </w:t>
      </w:r>
      <w:r>
        <w:t>Appropriate controls and consideration must be made to those handling contaminated (or potentially contaminated) waste</w:t>
      </w:r>
      <w:r>
        <w:rPr>
          <w:spacing w:val="-9"/>
        </w:rPr>
        <w:t xml:space="preserve"> </w:t>
      </w:r>
      <w:r>
        <w:t>products.</w:t>
      </w:r>
    </w:p>
    <w:p w:rsidR="00CD7BB1" w:rsidRDefault="00CD7BB1">
      <w:pPr>
        <w:rPr>
          <w:sz w:val="38"/>
        </w:rPr>
      </w:pPr>
      <w:r>
        <w:rPr>
          <w:sz w:val="38"/>
        </w:rPr>
        <w:br w:type="page"/>
      </w:r>
    </w:p>
    <w:p w:rsidR="00FA02F6" w:rsidRDefault="00FA02F6">
      <w:pPr>
        <w:pStyle w:val="BodyText"/>
        <w:spacing w:before="3"/>
        <w:rPr>
          <w:sz w:val="38"/>
        </w:rPr>
      </w:pPr>
    </w:p>
    <w:p w:rsidR="00FA02F6" w:rsidRDefault="00330DB7">
      <w:pPr>
        <w:pStyle w:val="Heading1"/>
        <w:numPr>
          <w:ilvl w:val="0"/>
          <w:numId w:val="1"/>
        </w:numPr>
        <w:tabs>
          <w:tab w:val="left" w:pos="1313"/>
          <w:tab w:val="left" w:pos="1314"/>
        </w:tabs>
        <w:ind w:left="1314" w:hanging="711"/>
        <w:jc w:val="left"/>
      </w:pPr>
      <w:r>
        <w:rPr>
          <w:color w:val="2E5395"/>
        </w:rPr>
        <w:t>Emergency</w:t>
      </w:r>
      <w:r>
        <w:rPr>
          <w:color w:val="2E5395"/>
          <w:spacing w:val="-2"/>
        </w:rPr>
        <w:t xml:space="preserve"> </w:t>
      </w:r>
      <w:r>
        <w:rPr>
          <w:color w:val="2E5395"/>
        </w:rPr>
        <w:t>Management</w:t>
      </w:r>
    </w:p>
    <w:p w:rsidR="00FA02F6" w:rsidRDefault="00FA02F6">
      <w:pPr>
        <w:pStyle w:val="BodyText"/>
        <w:spacing w:before="4"/>
        <w:rPr>
          <w:sz w:val="36"/>
        </w:rPr>
      </w:pPr>
    </w:p>
    <w:p w:rsidR="00FA02F6" w:rsidRDefault="00017188">
      <w:pPr>
        <w:pStyle w:val="ListParagraph"/>
        <w:numPr>
          <w:ilvl w:val="1"/>
          <w:numId w:val="1"/>
        </w:numPr>
        <w:tabs>
          <w:tab w:val="left" w:pos="1313"/>
          <w:tab w:val="left" w:pos="1314"/>
        </w:tabs>
        <w:spacing w:line="273" w:lineRule="auto"/>
        <w:ind w:right="474"/>
      </w:pPr>
      <w:r>
        <w:t>Businesses</w:t>
      </w:r>
      <w:r w:rsidR="00330DB7">
        <w:t xml:space="preserve"> must ensure that workers understand that any individual exhibiting flu-like symptoms such as fever, coughing, or congestion</w:t>
      </w:r>
      <w:r w:rsidR="00330DB7">
        <w:rPr>
          <w:spacing w:val="-19"/>
        </w:rPr>
        <w:t xml:space="preserve"> </w:t>
      </w:r>
      <w:r w:rsidR="00330DB7">
        <w:t>must:</w:t>
      </w:r>
    </w:p>
    <w:p w:rsidR="00FA02F6" w:rsidRDefault="00330DB7">
      <w:pPr>
        <w:pStyle w:val="ListParagraph"/>
        <w:numPr>
          <w:ilvl w:val="2"/>
          <w:numId w:val="1"/>
        </w:numPr>
        <w:tabs>
          <w:tab w:val="left" w:pos="2048"/>
          <w:tab w:val="left" w:pos="2049"/>
        </w:tabs>
        <w:spacing w:line="256" w:lineRule="exact"/>
        <w:ind w:hanging="649"/>
        <w:jc w:val="left"/>
      </w:pPr>
      <w:r>
        <w:t>Not come to</w:t>
      </w:r>
      <w:r>
        <w:rPr>
          <w:spacing w:val="-5"/>
        </w:rPr>
        <w:t xml:space="preserve"> </w:t>
      </w:r>
      <w:r>
        <w:t>work;</w:t>
      </w:r>
    </w:p>
    <w:p w:rsidR="00FA02F6" w:rsidRDefault="00330DB7">
      <w:pPr>
        <w:pStyle w:val="ListParagraph"/>
        <w:numPr>
          <w:ilvl w:val="2"/>
          <w:numId w:val="1"/>
        </w:numPr>
        <w:tabs>
          <w:tab w:val="left" w:pos="2048"/>
          <w:tab w:val="left" w:pos="2049"/>
        </w:tabs>
        <w:spacing w:before="23"/>
        <w:ind w:hanging="649"/>
        <w:jc w:val="left"/>
      </w:pPr>
      <w:r>
        <w:t>Contact their supervisor and/or human resources department;</w:t>
      </w:r>
      <w:r>
        <w:rPr>
          <w:spacing w:val="-14"/>
        </w:rPr>
        <w:t xml:space="preserve"> </w:t>
      </w:r>
      <w:r>
        <w:t>and</w:t>
      </w:r>
    </w:p>
    <w:p w:rsidR="00FA02F6" w:rsidRDefault="00330DB7">
      <w:pPr>
        <w:pStyle w:val="ListParagraph"/>
        <w:numPr>
          <w:ilvl w:val="2"/>
          <w:numId w:val="1"/>
        </w:numPr>
        <w:tabs>
          <w:tab w:val="left" w:pos="2048"/>
          <w:tab w:val="left" w:pos="2049"/>
        </w:tabs>
        <w:spacing w:before="23"/>
        <w:ind w:hanging="649"/>
        <w:jc w:val="left"/>
      </w:pPr>
      <w:r>
        <w:t>Stay at home and self-isolate as directed by</w:t>
      </w:r>
      <w:r>
        <w:rPr>
          <w:spacing w:val="-18"/>
        </w:rPr>
        <w:t xml:space="preserve"> </w:t>
      </w:r>
      <w:r>
        <w:t>MOH.</w:t>
      </w:r>
    </w:p>
    <w:p w:rsidR="00FA02F6" w:rsidRDefault="00330DB7">
      <w:pPr>
        <w:pStyle w:val="ListParagraph"/>
        <w:numPr>
          <w:ilvl w:val="1"/>
          <w:numId w:val="1"/>
        </w:numPr>
        <w:tabs>
          <w:tab w:val="left" w:pos="1314"/>
        </w:tabs>
        <w:spacing w:before="34" w:line="271" w:lineRule="auto"/>
        <w:ind w:right="483"/>
      </w:pPr>
      <w:r>
        <w:t xml:space="preserve">Persons who have been identified as having potentially been exposed to the virus must follow MOH advice and must not enter or remain at </w:t>
      </w:r>
      <w:r w:rsidR="00017188">
        <w:t>the</w:t>
      </w:r>
      <w:r>
        <w:rPr>
          <w:spacing w:val="-25"/>
        </w:rPr>
        <w:t xml:space="preserve"> </w:t>
      </w:r>
      <w:r>
        <w:t>workplace.</w:t>
      </w:r>
    </w:p>
    <w:p w:rsidR="00FA02F6" w:rsidRDefault="00017188">
      <w:pPr>
        <w:pStyle w:val="ListParagraph"/>
        <w:numPr>
          <w:ilvl w:val="1"/>
          <w:numId w:val="1"/>
        </w:numPr>
        <w:tabs>
          <w:tab w:val="left" w:pos="1314"/>
        </w:tabs>
        <w:spacing w:before="2" w:line="271" w:lineRule="auto"/>
        <w:ind w:right="473"/>
      </w:pPr>
      <w:r>
        <w:t xml:space="preserve">If a </w:t>
      </w:r>
      <w:r w:rsidR="00330DB7">
        <w:t xml:space="preserve">worker </w:t>
      </w:r>
      <w:r>
        <w:t xml:space="preserve">receives </w:t>
      </w:r>
      <w:r w:rsidR="00330DB7">
        <w:t xml:space="preserve">a positive COVID-19 diagnoses </w:t>
      </w:r>
      <w:r>
        <w:t xml:space="preserve">they </w:t>
      </w:r>
      <w:r w:rsidR="00330DB7">
        <w:t xml:space="preserve">must </w:t>
      </w:r>
      <w:r>
        <w:t>not enter</w:t>
      </w:r>
      <w:r w:rsidR="00330DB7">
        <w:t xml:space="preserve"> the workplace or conduct work activities and </w:t>
      </w:r>
      <w:r>
        <w:t xml:space="preserve">the business </w:t>
      </w:r>
      <w:r w:rsidR="00330DB7">
        <w:t>must complete the</w:t>
      </w:r>
      <w:r w:rsidR="00330DB7">
        <w:rPr>
          <w:spacing w:val="-9"/>
        </w:rPr>
        <w:t xml:space="preserve"> </w:t>
      </w:r>
      <w:r w:rsidR="00330DB7">
        <w:t>following:</w:t>
      </w:r>
    </w:p>
    <w:p w:rsidR="00FA02F6" w:rsidRDefault="00330DB7">
      <w:pPr>
        <w:pStyle w:val="ListParagraph"/>
        <w:numPr>
          <w:ilvl w:val="2"/>
          <w:numId w:val="1"/>
        </w:numPr>
        <w:tabs>
          <w:tab w:val="left" w:pos="1818"/>
        </w:tabs>
        <w:spacing w:line="264" w:lineRule="exact"/>
        <w:ind w:left="1818" w:hanging="504"/>
      </w:pPr>
      <w:r>
        <w:t>Contact the MOH COVID-19 health</w:t>
      </w:r>
      <w:r>
        <w:rPr>
          <w:spacing w:val="-12"/>
        </w:rPr>
        <w:t xml:space="preserve"> </w:t>
      </w:r>
      <w:r>
        <w:t>line;</w:t>
      </w:r>
    </w:p>
    <w:p w:rsidR="00FA02F6" w:rsidRDefault="00330DB7">
      <w:pPr>
        <w:pStyle w:val="ListParagraph"/>
        <w:numPr>
          <w:ilvl w:val="2"/>
          <w:numId w:val="1"/>
        </w:numPr>
        <w:tabs>
          <w:tab w:val="left" w:pos="1818"/>
        </w:tabs>
        <w:spacing w:before="24" w:line="268" w:lineRule="auto"/>
        <w:ind w:left="1818" w:right="474" w:hanging="504"/>
      </w:pPr>
      <w:r>
        <w:t>Gather records of all persons who have been on site or involved with the person who has tested positive within the past four</w:t>
      </w:r>
      <w:r>
        <w:rPr>
          <w:spacing w:val="-29"/>
        </w:rPr>
        <w:t xml:space="preserve"> </w:t>
      </w:r>
      <w:r>
        <w:t>weeks;</w:t>
      </w:r>
    </w:p>
    <w:p w:rsidR="00FA02F6" w:rsidRDefault="00330DB7">
      <w:pPr>
        <w:pStyle w:val="ListParagraph"/>
        <w:numPr>
          <w:ilvl w:val="2"/>
          <w:numId w:val="1"/>
        </w:numPr>
        <w:tabs>
          <w:tab w:val="left" w:pos="1818"/>
        </w:tabs>
        <w:spacing w:line="268" w:lineRule="auto"/>
        <w:ind w:left="1818" w:right="479" w:hanging="504"/>
      </w:pPr>
      <w:r>
        <w:t>Gather</w:t>
      </w:r>
      <w:r>
        <w:rPr>
          <w:spacing w:val="-11"/>
        </w:rPr>
        <w:t xml:space="preserve"> </w:t>
      </w:r>
      <w:r>
        <w:t>information</w:t>
      </w:r>
      <w:r>
        <w:rPr>
          <w:spacing w:val="-12"/>
        </w:rPr>
        <w:t xml:space="preserve"> </w:t>
      </w:r>
      <w:r>
        <w:t>to</w:t>
      </w:r>
      <w:r>
        <w:rPr>
          <w:spacing w:val="-10"/>
        </w:rPr>
        <w:t xml:space="preserve"> </w:t>
      </w:r>
      <w:r>
        <w:t>identify</w:t>
      </w:r>
      <w:r>
        <w:rPr>
          <w:spacing w:val="-11"/>
        </w:rPr>
        <w:t xml:space="preserve"> </w:t>
      </w:r>
      <w:r>
        <w:t>those</w:t>
      </w:r>
      <w:r>
        <w:rPr>
          <w:spacing w:val="-12"/>
        </w:rPr>
        <w:t xml:space="preserve"> </w:t>
      </w:r>
      <w:r>
        <w:t>who</w:t>
      </w:r>
      <w:r>
        <w:rPr>
          <w:spacing w:val="-11"/>
        </w:rPr>
        <w:t xml:space="preserve"> </w:t>
      </w:r>
      <w:r>
        <w:t>have</w:t>
      </w:r>
      <w:r>
        <w:rPr>
          <w:spacing w:val="-9"/>
        </w:rPr>
        <w:t xml:space="preserve"> </w:t>
      </w:r>
      <w:r>
        <w:t>worked</w:t>
      </w:r>
      <w:r>
        <w:rPr>
          <w:spacing w:val="-9"/>
        </w:rPr>
        <w:t xml:space="preserve"> </w:t>
      </w:r>
      <w:r>
        <w:t>at</w:t>
      </w:r>
      <w:r>
        <w:rPr>
          <w:spacing w:val="-11"/>
        </w:rPr>
        <w:t xml:space="preserve"> </w:t>
      </w:r>
      <w:r>
        <w:t>the</w:t>
      </w:r>
      <w:r>
        <w:rPr>
          <w:spacing w:val="-12"/>
        </w:rPr>
        <w:t xml:space="preserve"> </w:t>
      </w:r>
      <w:r>
        <w:t>location</w:t>
      </w:r>
      <w:r>
        <w:rPr>
          <w:spacing w:val="-11"/>
        </w:rPr>
        <w:t xml:space="preserve"> </w:t>
      </w:r>
      <w:r>
        <w:t>or</w:t>
      </w:r>
      <w:r>
        <w:rPr>
          <w:spacing w:val="-12"/>
        </w:rPr>
        <w:t xml:space="preserve"> </w:t>
      </w:r>
      <w:r>
        <w:t>shared machinery, plant, materials or equipment with that</w:t>
      </w:r>
      <w:r>
        <w:rPr>
          <w:spacing w:val="-16"/>
        </w:rPr>
        <w:t xml:space="preserve"> </w:t>
      </w:r>
      <w:r>
        <w:t>person.</w:t>
      </w:r>
    </w:p>
    <w:p w:rsidR="00FA02F6" w:rsidRDefault="00330DB7">
      <w:pPr>
        <w:pStyle w:val="ListParagraph"/>
        <w:numPr>
          <w:ilvl w:val="2"/>
          <w:numId w:val="1"/>
        </w:numPr>
        <w:tabs>
          <w:tab w:val="left" w:pos="1818"/>
        </w:tabs>
        <w:spacing w:line="265" w:lineRule="exact"/>
        <w:ind w:left="1818" w:hanging="504"/>
      </w:pPr>
      <w:r>
        <w:t>Be ready to present the information to the appropriate</w:t>
      </w:r>
      <w:r>
        <w:rPr>
          <w:spacing w:val="-15"/>
        </w:rPr>
        <w:t xml:space="preserve"> </w:t>
      </w:r>
      <w:r>
        <w:t>authorities;</w:t>
      </w:r>
    </w:p>
    <w:p w:rsidR="00FA02F6" w:rsidRDefault="00330DB7">
      <w:pPr>
        <w:pStyle w:val="ListParagraph"/>
        <w:numPr>
          <w:ilvl w:val="2"/>
          <w:numId w:val="1"/>
        </w:numPr>
        <w:tabs>
          <w:tab w:val="left" w:pos="1818"/>
        </w:tabs>
        <w:spacing w:before="16" w:line="271" w:lineRule="auto"/>
        <w:ind w:left="1818" w:right="480" w:hanging="504"/>
      </w:pPr>
      <w:r>
        <w:t>Inform the wider workforce of the situation while protecting the privacy of the individual</w:t>
      </w:r>
      <w:r>
        <w:rPr>
          <w:spacing w:val="-9"/>
        </w:rPr>
        <w:t xml:space="preserve"> </w:t>
      </w:r>
      <w:r>
        <w:t>where</w:t>
      </w:r>
      <w:r>
        <w:rPr>
          <w:spacing w:val="-10"/>
        </w:rPr>
        <w:t xml:space="preserve"> </w:t>
      </w:r>
      <w:r>
        <w:t>practicable</w:t>
      </w:r>
      <w:r>
        <w:rPr>
          <w:spacing w:val="-10"/>
        </w:rPr>
        <w:t xml:space="preserve"> </w:t>
      </w:r>
      <w:r>
        <w:t>so</w:t>
      </w:r>
      <w:r>
        <w:rPr>
          <w:spacing w:val="-8"/>
        </w:rPr>
        <w:t xml:space="preserve"> </w:t>
      </w:r>
      <w:r>
        <w:t>that</w:t>
      </w:r>
      <w:r>
        <w:rPr>
          <w:spacing w:val="-8"/>
        </w:rPr>
        <w:t xml:space="preserve"> </w:t>
      </w:r>
      <w:r>
        <w:t>further</w:t>
      </w:r>
      <w:r>
        <w:rPr>
          <w:spacing w:val="-9"/>
        </w:rPr>
        <w:t xml:space="preserve"> </w:t>
      </w:r>
      <w:r>
        <w:t>health</w:t>
      </w:r>
      <w:r>
        <w:rPr>
          <w:spacing w:val="-8"/>
        </w:rPr>
        <w:t xml:space="preserve"> </w:t>
      </w:r>
      <w:r>
        <w:t>monitoring</w:t>
      </w:r>
      <w:r>
        <w:rPr>
          <w:spacing w:val="-9"/>
        </w:rPr>
        <w:t xml:space="preserve"> </w:t>
      </w:r>
      <w:r>
        <w:t>can</w:t>
      </w:r>
      <w:r>
        <w:rPr>
          <w:spacing w:val="-9"/>
        </w:rPr>
        <w:t xml:space="preserve"> </w:t>
      </w:r>
      <w:r>
        <w:t>take</w:t>
      </w:r>
      <w:r>
        <w:rPr>
          <w:spacing w:val="-10"/>
        </w:rPr>
        <w:t xml:space="preserve"> </w:t>
      </w:r>
      <w:r>
        <w:t>place</w:t>
      </w:r>
      <w:r>
        <w:rPr>
          <w:spacing w:val="-9"/>
        </w:rPr>
        <w:t xml:space="preserve"> </w:t>
      </w:r>
      <w:r>
        <w:t>of potential contacts with the</w:t>
      </w:r>
      <w:r>
        <w:rPr>
          <w:spacing w:val="-7"/>
        </w:rPr>
        <w:t xml:space="preserve"> </w:t>
      </w:r>
      <w:r>
        <w:t>person;</w:t>
      </w:r>
    </w:p>
    <w:p w:rsidR="00FA02F6" w:rsidRDefault="00330DB7">
      <w:pPr>
        <w:pStyle w:val="ListParagraph"/>
        <w:numPr>
          <w:ilvl w:val="2"/>
          <w:numId w:val="1"/>
        </w:numPr>
        <w:tabs>
          <w:tab w:val="left" w:pos="1818"/>
        </w:tabs>
        <w:spacing w:line="260" w:lineRule="exact"/>
        <w:ind w:left="1818" w:hanging="504"/>
      </w:pPr>
      <w:r>
        <w:t>Clean and sanitise all site surfaces and equipment;</w:t>
      </w:r>
      <w:r>
        <w:rPr>
          <w:spacing w:val="-23"/>
        </w:rPr>
        <w:t xml:space="preserve"> </w:t>
      </w:r>
      <w:r>
        <w:t>and</w:t>
      </w:r>
    </w:p>
    <w:p w:rsidR="00FA02F6" w:rsidRDefault="00330DB7">
      <w:pPr>
        <w:pStyle w:val="ListParagraph"/>
        <w:numPr>
          <w:ilvl w:val="2"/>
          <w:numId w:val="1"/>
        </w:numPr>
        <w:tabs>
          <w:tab w:val="left" w:pos="1818"/>
        </w:tabs>
        <w:spacing w:before="21"/>
        <w:ind w:left="1818" w:hanging="504"/>
      </w:pPr>
      <w:r>
        <w:t>Follow any other directions from</w:t>
      </w:r>
      <w:r>
        <w:rPr>
          <w:spacing w:val="-11"/>
        </w:rPr>
        <w:t xml:space="preserve"> </w:t>
      </w:r>
      <w:r>
        <w:t>MOH</w:t>
      </w:r>
    </w:p>
    <w:p w:rsidR="00DB562A" w:rsidRDefault="00DB562A">
      <w:pPr>
        <w:pStyle w:val="Heading2"/>
        <w:rPr>
          <w:color w:val="211E1F"/>
        </w:rPr>
      </w:pPr>
    </w:p>
    <w:p w:rsidR="0095755D" w:rsidRDefault="0095755D" w:rsidP="0095755D">
      <w:pPr>
        <w:pStyle w:val="Heading1"/>
        <w:numPr>
          <w:ilvl w:val="0"/>
          <w:numId w:val="1"/>
        </w:numPr>
        <w:tabs>
          <w:tab w:val="left" w:pos="1313"/>
          <w:tab w:val="left" w:pos="1314"/>
        </w:tabs>
        <w:ind w:left="1314" w:hanging="711"/>
        <w:jc w:val="left"/>
        <w:rPr>
          <w:color w:val="4F81BD" w:themeColor="accent1"/>
        </w:rPr>
      </w:pPr>
      <w:r w:rsidRPr="00F02794">
        <w:rPr>
          <w:color w:val="4F81BD" w:themeColor="accent1"/>
        </w:rPr>
        <w:t>M</w:t>
      </w:r>
      <w:r>
        <w:rPr>
          <w:color w:val="4F81BD" w:themeColor="accent1"/>
        </w:rPr>
        <w:t>ental Health and Wellbeing</w:t>
      </w:r>
    </w:p>
    <w:p w:rsidR="0095755D" w:rsidRDefault="0095755D" w:rsidP="0095755D">
      <w:pPr>
        <w:pStyle w:val="Heading1"/>
        <w:tabs>
          <w:tab w:val="left" w:pos="1313"/>
          <w:tab w:val="left" w:pos="1314"/>
        </w:tabs>
        <w:ind w:hanging="320"/>
        <w:rPr>
          <w:color w:val="4F81BD" w:themeColor="accent1"/>
        </w:rPr>
      </w:pPr>
    </w:p>
    <w:p w:rsidR="0095755D" w:rsidRDefault="0095755D" w:rsidP="0095755D">
      <w:pPr>
        <w:pStyle w:val="Heading1"/>
        <w:numPr>
          <w:ilvl w:val="1"/>
          <w:numId w:val="8"/>
        </w:numPr>
        <w:tabs>
          <w:tab w:val="left" w:pos="1313"/>
          <w:tab w:val="left" w:pos="1314"/>
        </w:tabs>
        <w:ind w:left="1313" w:hanging="604"/>
        <w:rPr>
          <w:sz w:val="22"/>
          <w:szCs w:val="22"/>
        </w:rPr>
      </w:pPr>
      <w:r w:rsidRPr="00F02794">
        <w:rPr>
          <w:sz w:val="22"/>
          <w:szCs w:val="22"/>
        </w:rPr>
        <w:t xml:space="preserve">The </w:t>
      </w:r>
      <w:r>
        <w:rPr>
          <w:sz w:val="22"/>
          <w:szCs w:val="22"/>
        </w:rPr>
        <w:t xml:space="preserve">business </w:t>
      </w:r>
      <w:r w:rsidRPr="00F02794">
        <w:rPr>
          <w:sz w:val="22"/>
          <w:szCs w:val="22"/>
        </w:rPr>
        <w:t xml:space="preserve">will </w:t>
      </w:r>
      <w:r>
        <w:rPr>
          <w:sz w:val="22"/>
          <w:szCs w:val="22"/>
        </w:rPr>
        <w:t xml:space="preserve">proactively support workers who are identified or identify themselves as being at risk of workplace psychological injury.  </w:t>
      </w:r>
    </w:p>
    <w:p w:rsidR="0095755D" w:rsidRDefault="0095755D" w:rsidP="0095755D">
      <w:pPr>
        <w:pStyle w:val="Heading1"/>
        <w:numPr>
          <w:ilvl w:val="1"/>
          <w:numId w:val="8"/>
        </w:numPr>
        <w:tabs>
          <w:tab w:val="left" w:pos="1313"/>
          <w:tab w:val="left" w:pos="1314"/>
        </w:tabs>
        <w:ind w:left="1313" w:hanging="604"/>
        <w:rPr>
          <w:sz w:val="22"/>
          <w:szCs w:val="22"/>
        </w:rPr>
      </w:pPr>
      <w:r>
        <w:rPr>
          <w:sz w:val="22"/>
          <w:szCs w:val="22"/>
        </w:rPr>
        <w:t>Appropriate signage will be displayed in the workplace to support workers and encourage them to come forward if they are having issues.</w:t>
      </w:r>
    </w:p>
    <w:p w:rsidR="002D0CFD" w:rsidRDefault="002D0CFD" w:rsidP="0095755D">
      <w:pPr>
        <w:pStyle w:val="Heading1"/>
        <w:numPr>
          <w:ilvl w:val="1"/>
          <w:numId w:val="8"/>
        </w:numPr>
        <w:tabs>
          <w:tab w:val="left" w:pos="1313"/>
          <w:tab w:val="left" w:pos="1314"/>
        </w:tabs>
        <w:ind w:left="1313" w:hanging="604"/>
        <w:rPr>
          <w:sz w:val="22"/>
          <w:szCs w:val="22"/>
        </w:rPr>
      </w:pPr>
      <w:r>
        <w:rPr>
          <w:sz w:val="22"/>
          <w:szCs w:val="22"/>
        </w:rPr>
        <w:t>The business will help identify resources and programmes that will assist any at-risk workers.</w:t>
      </w:r>
    </w:p>
    <w:p w:rsidR="0095755D" w:rsidRPr="00F02794" w:rsidRDefault="0095755D" w:rsidP="0095755D">
      <w:pPr>
        <w:pStyle w:val="Heading1"/>
        <w:tabs>
          <w:tab w:val="left" w:pos="1313"/>
          <w:tab w:val="left" w:pos="1314"/>
        </w:tabs>
        <w:ind w:hanging="320"/>
        <w:rPr>
          <w:sz w:val="22"/>
          <w:szCs w:val="22"/>
        </w:rPr>
      </w:pPr>
    </w:p>
    <w:p w:rsidR="0095755D" w:rsidRDefault="0095755D" w:rsidP="0095755D">
      <w:pPr>
        <w:pStyle w:val="Heading1"/>
        <w:tabs>
          <w:tab w:val="left" w:pos="1313"/>
          <w:tab w:val="left" w:pos="1314"/>
        </w:tabs>
        <w:ind w:left="1314" w:firstLine="0"/>
        <w:jc w:val="right"/>
        <w:rPr>
          <w:color w:val="4F81BD" w:themeColor="accent1"/>
        </w:rPr>
      </w:pPr>
    </w:p>
    <w:p w:rsidR="00F02794" w:rsidRDefault="00F02794" w:rsidP="00F02794">
      <w:pPr>
        <w:pStyle w:val="Heading1"/>
        <w:numPr>
          <w:ilvl w:val="0"/>
          <w:numId w:val="1"/>
        </w:numPr>
        <w:tabs>
          <w:tab w:val="left" w:pos="1313"/>
          <w:tab w:val="left" w:pos="1314"/>
        </w:tabs>
        <w:ind w:left="1314" w:hanging="711"/>
        <w:jc w:val="left"/>
        <w:rPr>
          <w:color w:val="4F81BD" w:themeColor="accent1"/>
        </w:rPr>
      </w:pPr>
      <w:r w:rsidRPr="00F02794">
        <w:rPr>
          <w:color w:val="4F81BD" w:themeColor="accent1"/>
        </w:rPr>
        <w:t>Monitorin</w:t>
      </w:r>
      <w:r>
        <w:rPr>
          <w:color w:val="4F81BD" w:themeColor="accent1"/>
        </w:rPr>
        <w:t>g</w:t>
      </w:r>
    </w:p>
    <w:p w:rsidR="0095755D" w:rsidRPr="0095755D" w:rsidRDefault="0095755D" w:rsidP="0095755D">
      <w:pPr>
        <w:pStyle w:val="Heading1"/>
        <w:tabs>
          <w:tab w:val="left" w:pos="1313"/>
          <w:tab w:val="left" w:pos="1314"/>
        </w:tabs>
        <w:ind w:left="1314" w:firstLine="0"/>
        <w:jc w:val="right"/>
        <w:rPr>
          <w:color w:val="4F81BD" w:themeColor="accent1"/>
        </w:rPr>
      </w:pPr>
    </w:p>
    <w:p w:rsidR="00DB562A" w:rsidRPr="0095755D" w:rsidRDefault="00F02794" w:rsidP="0095755D">
      <w:pPr>
        <w:pStyle w:val="Heading1"/>
        <w:numPr>
          <w:ilvl w:val="1"/>
          <w:numId w:val="1"/>
        </w:numPr>
        <w:tabs>
          <w:tab w:val="left" w:pos="1313"/>
          <w:tab w:val="left" w:pos="1314"/>
        </w:tabs>
        <w:ind w:left="1314"/>
        <w:rPr>
          <w:color w:val="4F81BD" w:themeColor="accent1"/>
        </w:rPr>
      </w:pPr>
      <w:r w:rsidRPr="0095755D">
        <w:rPr>
          <w:sz w:val="22"/>
          <w:szCs w:val="22"/>
        </w:rPr>
        <w:t>The business will ensure there is a process for regular monitoring to ensure that processes and procedures are being adhered to and are effective.</w:t>
      </w:r>
    </w:p>
    <w:p w:rsidR="0095755D" w:rsidRPr="0095755D" w:rsidRDefault="0095755D" w:rsidP="0095755D">
      <w:pPr>
        <w:pStyle w:val="Heading1"/>
        <w:tabs>
          <w:tab w:val="left" w:pos="1313"/>
          <w:tab w:val="left" w:pos="1314"/>
        </w:tabs>
        <w:ind w:left="1070" w:firstLine="0"/>
        <w:jc w:val="center"/>
        <w:rPr>
          <w:color w:val="4F81BD" w:themeColor="accent1"/>
        </w:rPr>
      </w:pPr>
    </w:p>
    <w:p w:rsidR="00CD7BB1" w:rsidRDefault="00CD7BB1">
      <w:pPr>
        <w:pStyle w:val="Heading2"/>
        <w:rPr>
          <w:color w:val="211E1F"/>
        </w:rPr>
      </w:pPr>
    </w:p>
    <w:p w:rsidR="00FA02F6" w:rsidRDefault="00330DB7">
      <w:pPr>
        <w:pStyle w:val="Heading2"/>
      </w:pPr>
      <w:r>
        <w:rPr>
          <w:color w:val="211E1F"/>
        </w:rPr>
        <w:t>Links</w:t>
      </w:r>
    </w:p>
    <w:p w:rsidR="00FA02F6" w:rsidRPr="002D0CFD" w:rsidRDefault="00372E2A">
      <w:pPr>
        <w:tabs>
          <w:tab w:val="left" w:pos="5471"/>
          <w:tab w:val="left" w:pos="7977"/>
        </w:tabs>
        <w:spacing w:before="193"/>
        <w:ind w:left="320"/>
        <w:rPr>
          <w:rStyle w:val="Hyperlink"/>
          <w:sz w:val="20"/>
          <w:szCs w:val="20"/>
        </w:rPr>
      </w:pPr>
      <w:hyperlink r:id="rId8">
        <w:r w:rsidR="00330DB7">
          <w:rPr>
            <w:color w:val="0462C1"/>
            <w:sz w:val="18"/>
            <w:u w:val="single" w:color="0462C1"/>
          </w:rPr>
          <w:t>Health and Safety at Work Act</w:t>
        </w:r>
      </w:hyperlink>
      <w:r w:rsidR="00330DB7">
        <w:rPr>
          <w:color w:val="0462C1"/>
          <w:spacing w:val="28"/>
          <w:sz w:val="18"/>
        </w:rPr>
        <w:t xml:space="preserve"> </w:t>
      </w:r>
      <w:hyperlink r:id="rId9">
        <w:r w:rsidR="00330DB7">
          <w:rPr>
            <w:color w:val="0462C1"/>
            <w:sz w:val="18"/>
            <w:u w:val="single" w:color="0462C1"/>
          </w:rPr>
          <w:t>Risk Management</w:t>
        </w:r>
        <w:r w:rsidR="00330DB7">
          <w:rPr>
            <w:color w:val="0462C1"/>
            <w:spacing w:val="-13"/>
            <w:sz w:val="18"/>
            <w:u w:val="single" w:color="0462C1"/>
          </w:rPr>
          <w:t xml:space="preserve"> </w:t>
        </w:r>
        <w:r w:rsidR="00330DB7">
          <w:rPr>
            <w:color w:val="0462C1"/>
            <w:sz w:val="18"/>
            <w:u w:val="single" w:color="0462C1"/>
          </w:rPr>
          <w:t>Regulations</w:t>
        </w:r>
      </w:hyperlink>
      <w:r w:rsidR="00330DB7">
        <w:rPr>
          <w:color w:val="0462C1"/>
          <w:sz w:val="18"/>
        </w:rPr>
        <w:tab/>
      </w:r>
      <w:hyperlink r:id="rId10">
        <w:r w:rsidR="00330DB7">
          <w:rPr>
            <w:color w:val="0462C1"/>
            <w:sz w:val="18"/>
            <w:u w:val="single" w:color="0462C1"/>
          </w:rPr>
          <w:t>COVID-19</w:t>
        </w:r>
        <w:r w:rsidR="00330DB7">
          <w:rPr>
            <w:color w:val="0462C1"/>
            <w:spacing w:val="-14"/>
            <w:sz w:val="18"/>
            <w:u w:val="single" w:color="0462C1"/>
          </w:rPr>
          <w:t xml:space="preserve"> </w:t>
        </w:r>
        <w:r w:rsidR="00330DB7">
          <w:rPr>
            <w:color w:val="0462C1"/>
            <w:sz w:val="18"/>
            <w:u w:val="single" w:color="0462C1"/>
          </w:rPr>
          <w:t>Government</w:t>
        </w:r>
        <w:r w:rsidR="00330DB7">
          <w:rPr>
            <w:color w:val="0462C1"/>
            <w:spacing w:val="-14"/>
            <w:sz w:val="18"/>
            <w:u w:val="single" w:color="0462C1"/>
          </w:rPr>
          <w:t xml:space="preserve"> </w:t>
        </w:r>
        <w:r w:rsidR="00330DB7">
          <w:rPr>
            <w:color w:val="0462C1"/>
            <w:sz w:val="18"/>
            <w:u w:val="single" w:color="0462C1"/>
          </w:rPr>
          <w:t>Site</w:t>
        </w:r>
      </w:hyperlink>
      <w:r w:rsidR="00330DB7">
        <w:rPr>
          <w:color w:val="0462C1"/>
          <w:sz w:val="18"/>
        </w:rPr>
        <w:tab/>
      </w:r>
      <w:hyperlink r:id="rId11">
        <w:r w:rsidR="00330DB7">
          <w:rPr>
            <w:color w:val="0462C1"/>
            <w:sz w:val="18"/>
            <w:u w:val="single" w:color="0462C1"/>
          </w:rPr>
          <w:t>Ministry of</w:t>
        </w:r>
        <w:r w:rsidR="00330DB7">
          <w:rPr>
            <w:color w:val="0462C1"/>
            <w:spacing w:val="-15"/>
            <w:sz w:val="18"/>
            <w:u w:val="single" w:color="0462C1"/>
          </w:rPr>
          <w:t xml:space="preserve"> </w:t>
        </w:r>
        <w:r w:rsidR="00330DB7">
          <w:rPr>
            <w:color w:val="0462C1"/>
            <w:sz w:val="18"/>
            <w:u w:val="single" w:color="0462C1"/>
          </w:rPr>
          <w:t>Health</w:t>
        </w:r>
      </w:hyperlink>
      <w:r w:rsidR="002D0CFD" w:rsidRPr="002D0CFD">
        <w:rPr>
          <w:sz w:val="20"/>
          <w:szCs w:val="20"/>
        </w:rPr>
        <w:fldChar w:fldCharType="begin"/>
      </w:r>
      <w:r w:rsidR="002D0CFD" w:rsidRPr="002D0CFD">
        <w:rPr>
          <w:sz w:val="20"/>
          <w:szCs w:val="20"/>
        </w:rPr>
        <w:instrText xml:space="preserve"> HYPERLINK "https://mates.net.nz/get-help/covid-19-support/returning-to-work-induction-resources/" </w:instrText>
      </w:r>
      <w:r w:rsidR="002D0CFD" w:rsidRPr="002D0CFD">
        <w:rPr>
          <w:sz w:val="20"/>
          <w:szCs w:val="20"/>
        </w:rPr>
        <w:fldChar w:fldCharType="separate"/>
      </w:r>
    </w:p>
    <w:p w:rsidR="0095755D" w:rsidRDefault="00372E2A" w:rsidP="0095755D">
      <w:pPr>
        <w:tabs>
          <w:tab w:val="left" w:pos="5471"/>
          <w:tab w:val="left" w:pos="7977"/>
        </w:tabs>
        <w:spacing w:before="193"/>
      </w:pPr>
      <w:hyperlink r:id="rId12" w:history="1">
        <w:r w:rsidR="002D0CFD" w:rsidRPr="002D0CFD">
          <w:rPr>
            <w:rStyle w:val="Hyperlink"/>
            <w:sz w:val="20"/>
            <w:szCs w:val="20"/>
          </w:rPr>
          <w:t>Mental</w:t>
        </w:r>
      </w:hyperlink>
      <w:r w:rsidR="002D0CFD" w:rsidRPr="002D0CFD">
        <w:rPr>
          <w:rStyle w:val="Hyperlink"/>
          <w:sz w:val="20"/>
          <w:szCs w:val="20"/>
        </w:rPr>
        <w:t xml:space="preserve"> Health Resources</w:t>
      </w:r>
      <w:r w:rsidR="002D0CFD" w:rsidRPr="002D0CFD">
        <w:rPr>
          <w:sz w:val="20"/>
          <w:szCs w:val="20"/>
        </w:rPr>
        <w:fldChar w:fldCharType="end"/>
      </w:r>
    </w:p>
    <w:p w:rsidR="0095755D" w:rsidRDefault="0095755D" w:rsidP="0095755D">
      <w:pPr>
        <w:tabs>
          <w:tab w:val="left" w:pos="5471"/>
          <w:tab w:val="left" w:pos="7977"/>
        </w:tabs>
        <w:spacing w:before="193"/>
        <w:rPr>
          <w:sz w:val="18"/>
        </w:rPr>
      </w:pPr>
    </w:p>
    <w:sectPr w:rsidR="0095755D" w:rsidSect="008F2181">
      <w:headerReference w:type="default" r:id="rId13"/>
      <w:footerReference w:type="default" r:id="rId14"/>
      <w:pgSz w:w="11910" w:h="16840"/>
      <w:pgMar w:top="794" w:right="958" w:bottom="680" w:left="1123"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E2A" w:rsidRDefault="00372E2A">
      <w:r>
        <w:separator/>
      </w:r>
    </w:p>
  </w:endnote>
  <w:endnote w:type="continuationSeparator" w:id="0">
    <w:p w:rsidR="00372E2A" w:rsidRDefault="0037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Monoline-Regular">
    <w:altName w:val="Agency FB"/>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181" w:rsidRPr="001D4117" w:rsidRDefault="008F2181" w:rsidP="008F2181">
    <w:pPr>
      <w:pStyle w:val="wfxRecipient"/>
      <w:tabs>
        <w:tab w:val="left" w:pos="993"/>
      </w:tabs>
      <w:spacing w:after="60"/>
      <w:jc w:val="center"/>
      <w:rPr>
        <w:rFonts w:ascii="FoundryMonoline-Regular" w:hAnsi="FoundryMonoline-Regular"/>
        <w:smallCaps/>
        <w:sz w:val="18"/>
        <w:szCs w:val="18"/>
      </w:rPr>
    </w:pPr>
    <w:bookmarkStart w:id="1" w:name="_Hlk36466777"/>
    <w:bookmarkStart w:id="2" w:name="_Hlk36466778"/>
    <w:r w:rsidRPr="001D4117">
      <w:rPr>
        <w:rFonts w:ascii="FoundryMonoline-Regular" w:hAnsi="FoundryMonoline-Regular"/>
        <w:color w:val="3366FF"/>
        <w:sz w:val="18"/>
        <w:szCs w:val="18"/>
      </w:rPr>
      <w:t>T:</w:t>
    </w:r>
    <w:r w:rsidRPr="001D4117">
      <w:rPr>
        <w:rFonts w:ascii="FoundryMonoline-Regular" w:hAnsi="FoundryMonoline-Regular"/>
        <w:smallCaps/>
        <w:color w:val="3366FF"/>
        <w:sz w:val="18"/>
        <w:szCs w:val="18"/>
      </w:rPr>
      <w:t xml:space="preserve"> </w:t>
    </w:r>
    <w:r>
      <w:rPr>
        <w:rFonts w:ascii="FoundryMonoline-Regular" w:hAnsi="FoundryMonoline-Regular"/>
        <w:sz w:val="18"/>
        <w:szCs w:val="18"/>
      </w:rPr>
      <w:t>027 2489404</w:t>
    </w:r>
    <w:r w:rsidRPr="001D4117">
      <w:rPr>
        <w:rFonts w:ascii="FoundryMonoline-Regular" w:hAnsi="FoundryMonoline-Regular"/>
        <w:sz w:val="18"/>
        <w:szCs w:val="18"/>
      </w:rPr>
      <w:t xml:space="preserve">  </w:t>
    </w:r>
    <w:r>
      <w:rPr>
        <w:rFonts w:ascii="FoundryMonoline-Regular" w:hAnsi="FoundryMonoline-Regular"/>
        <w:sz w:val="18"/>
        <w:szCs w:val="18"/>
      </w:rPr>
      <w:t xml:space="preserve"> </w:t>
    </w:r>
    <w:r>
      <w:rPr>
        <w:rFonts w:ascii="FoundryMonoline-Regular" w:hAnsi="FoundryMonoline-Regular"/>
        <w:smallCaps/>
        <w:sz w:val="18"/>
        <w:szCs w:val="18"/>
      </w:rPr>
      <w:t xml:space="preserve"> </w:t>
    </w:r>
    <w:r w:rsidRPr="001D4117">
      <w:rPr>
        <w:rFonts w:ascii="FoundryMonoline-Regular" w:hAnsi="FoundryMonoline-Regular"/>
        <w:smallCaps/>
        <w:sz w:val="18"/>
        <w:szCs w:val="18"/>
      </w:rPr>
      <w:t xml:space="preserve"> </w:t>
    </w:r>
    <w:r w:rsidRPr="001D4117">
      <w:rPr>
        <w:rFonts w:ascii="FoundryMonoline-Regular" w:hAnsi="FoundryMonoline-Regular"/>
        <w:smallCaps/>
        <w:color w:val="3366FF"/>
        <w:sz w:val="18"/>
        <w:szCs w:val="18"/>
      </w:rPr>
      <w:t xml:space="preserve">E: </w:t>
    </w:r>
    <w:r w:rsidR="00455DE6">
      <w:rPr>
        <w:rFonts w:ascii="FoundryMonoline-Regular" w:hAnsi="FoundryMonoline-Regular"/>
        <w:sz w:val="18"/>
        <w:szCs w:val="18"/>
      </w:rPr>
      <w:t>info</w:t>
    </w:r>
    <w:r>
      <w:rPr>
        <w:rFonts w:ascii="FoundryMonoline-Regular" w:hAnsi="FoundryMonoline-Regular"/>
        <w:sz w:val="18"/>
        <w:szCs w:val="18"/>
      </w:rPr>
      <w:t xml:space="preserve">@printnz.co.nz    </w:t>
    </w:r>
    <w:r>
      <w:rPr>
        <w:rFonts w:ascii="FoundryMonoline-Regular" w:hAnsi="FoundryMonoline-Regular"/>
        <w:color w:val="3366FF"/>
        <w:sz w:val="18"/>
        <w:szCs w:val="18"/>
      </w:rPr>
      <w:t>W</w:t>
    </w:r>
    <w:r w:rsidRPr="001D4117">
      <w:rPr>
        <w:rFonts w:ascii="FoundryMonoline-Regular" w:hAnsi="FoundryMonoline-Regular"/>
        <w:smallCaps/>
        <w:color w:val="3366FF"/>
        <w:sz w:val="18"/>
        <w:szCs w:val="18"/>
      </w:rPr>
      <w:t>:</w:t>
    </w:r>
    <w:r w:rsidRPr="001D4117">
      <w:rPr>
        <w:rFonts w:ascii="FoundryMonoline-Regular" w:hAnsi="FoundryMonoline-Regular"/>
        <w:smallCaps/>
        <w:sz w:val="18"/>
        <w:szCs w:val="18"/>
      </w:rPr>
      <w:t xml:space="preserve"> www.</w:t>
    </w:r>
    <w:r w:rsidRPr="001D4117">
      <w:rPr>
        <w:rFonts w:ascii="FoundryMonoline-Regular" w:hAnsi="FoundryMonoline-Regular"/>
        <w:sz w:val="18"/>
        <w:szCs w:val="18"/>
      </w:rPr>
      <w:t>printnz.co.nz</w:t>
    </w:r>
  </w:p>
  <w:p w:rsidR="008F2181" w:rsidRPr="00A73091" w:rsidRDefault="008F2181" w:rsidP="008F2181">
    <w:pPr>
      <w:pStyle w:val="wfxRecipient"/>
      <w:tabs>
        <w:tab w:val="left" w:pos="993"/>
      </w:tabs>
      <w:jc w:val="center"/>
      <w:rPr>
        <w:rFonts w:ascii="FoundryMonoline-Regular" w:hAnsi="FoundryMonoline-Regular"/>
        <w:sz w:val="18"/>
        <w:szCs w:val="18"/>
      </w:rPr>
    </w:pPr>
    <w:r w:rsidRPr="00A73091">
      <w:rPr>
        <w:rFonts w:ascii="FoundryMonoline-Regular" w:hAnsi="FoundryMonoline-Regular"/>
        <w:sz w:val="18"/>
        <w:szCs w:val="18"/>
      </w:rPr>
      <w:t>National Office</w:t>
    </w:r>
    <w:r>
      <w:rPr>
        <w:rFonts w:ascii="FoundryMonoline-Regular" w:hAnsi="FoundryMonoline-Regular"/>
        <w:sz w:val="18"/>
        <w:szCs w:val="18"/>
      </w:rPr>
      <w:t>:</w:t>
    </w:r>
    <w:r w:rsidRPr="00A73091">
      <w:rPr>
        <w:rFonts w:ascii="FoundryMonoline-Regular" w:hAnsi="FoundryMonoline-Regular"/>
        <w:sz w:val="18"/>
        <w:szCs w:val="18"/>
      </w:rPr>
      <w:t xml:space="preserve">  </w:t>
    </w:r>
    <w:r>
      <w:rPr>
        <w:rFonts w:ascii="FoundryMonoline-Regular" w:hAnsi="FoundryMonoline-Regular"/>
        <w:sz w:val="18"/>
        <w:szCs w:val="18"/>
      </w:rPr>
      <w:t>61 Sir William Avenue</w:t>
    </w:r>
    <w:r w:rsidRPr="00A73091">
      <w:rPr>
        <w:rFonts w:ascii="FoundryMonoline-Regular" w:hAnsi="FoundryMonoline-Regular"/>
        <w:sz w:val="18"/>
        <w:szCs w:val="18"/>
      </w:rPr>
      <w:t>,</w:t>
    </w:r>
    <w:r>
      <w:rPr>
        <w:rFonts w:ascii="FoundryMonoline-Regular" w:hAnsi="FoundryMonoline-Regular"/>
        <w:sz w:val="18"/>
        <w:szCs w:val="18"/>
      </w:rPr>
      <w:t xml:space="preserve"> East Tamaki  </w:t>
    </w:r>
    <w:r w:rsidRPr="00A73091">
      <w:rPr>
        <w:rFonts w:ascii="FoundryMonoline-Regular" w:hAnsi="FoundryMonoline-Regular"/>
        <w:sz w:val="18"/>
        <w:szCs w:val="18"/>
      </w:rPr>
      <w:t xml:space="preserve"> PO Box </w:t>
    </w:r>
    <w:r>
      <w:rPr>
        <w:rFonts w:ascii="FoundryMonoline-Regular" w:hAnsi="FoundryMonoline-Regular"/>
        <w:sz w:val="18"/>
        <w:szCs w:val="18"/>
      </w:rPr>
      <w:t>58280,</w:t>
    </w:r>
    <w:r w:rsidRPr="00A73091">
      <w:rPr>
        <w:rFonts w:ascii="FoundryMonoline-Regular" w:hAnsi="FoundryMonoline-Regular"/>
        <w:sz w:val="18"/>
        <w:szCs w:val="18"/>
      </w:rPr>
      <w:t xml:space="preserve"> </w:t>
    </w:r>
    <w:r>
      <w:rPr>
        <w:rFonts w:ascii="FoundryMonoline-Regular" w:hAnsi="FoundryMonoline-Regular"/>
        <w:sz w:val="18"/>
        <w:szCs w:val="18"/>
      </w:rPr>
      <w:t>Botany, Auckland 2163,</w:t>
    </w:r>
    <w:r w:rsidRPr="00A73091">
      <w:rPr>
        <w:rFonts w:ascii="FoundryMonoline-Regular" w:hAnsi="FoundryMonoline-Regular"/>
        <w:sz w:val="18"/>
        <w:szCs w:val="18"/>
      </w:rPr>
      <w:t xml:space="preserve"> New Zealand</w:t>
    </w:r>
    <w:bookmarkEnd w:id="1"/>
    <w:bookmarkEnd w:id="2"/>
  </w:p>
  <w:p w:rsidR="008F2181" w:rsidRDefault="008F2181" w:rsidP="008F2181">
    <w:pPr>
      <w:pStyle w:val="Footer"/>
    </w:pPr>
  </w:p>
  <w:p w:rsidR="00FA02F6" w:rsidRDefault="003C60D3">
    <w:pPr>
      <w:pStyle w:val="BodyText"/>
      <w:spacing w:line="14" w:lineRule="auto"/>
      <w:rPr>
        <w:sz w:val="20"/>
      </w:rPr>
    </w:pPr>
    <w:r>
      <w:rPr>
        <w:noProof/>
      </w:rPr>
      <mc:AlternateContent>
        <mc:Choice Requires="wps">
          <w:drawing>
            <wp:anchor distT="0" distB="0" distL="114300" distR="114300" simplePos="0" relativeHeight="251224064" behindDoc="1" locked="0" layoutInCell="1" allowOverlap="1">
              <wp:simplePos x="0" y="0"/>
              <wp:positionH relativeFrom="page">
                <wp:posOffset>3707130</wp:posOffset>
              </wp:positionH>
              <wp:positionV relativeFrom="page">
                <wp:posOffset>10007600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2F6" w:rsidRDefault="00330DB7">
                          <w:pPr>
                            <w:pStyle w:val="BodyText"/>
                            <w:spacing w:line="245" w:lineRule="exact"/>
                            <w:ind w:left="60"/>
                            <w:rPr>
                              <w:rFonts w:ascii="Calibri"/>
                            </w:rPr>
                          </w:pPr>
                          <w:r>
                            <w:fldChar w:fldCharType="begin"/>
                          </w:r>
                          <w:r>
                            <w:rPr>
                              <w:rFonts w:ascii="Calibri"/>
                              <w:color w:val="4471C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9pt;margin-top:788pt;width:11.6pt;height:13.05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" filled="f" stroked="f">
              <v:textbox inset="0,0,0,0">
                <w:txbxContent>
                  <w:p w:rsidR="00FA02F6" w:rsidRDefault="00330DB7">
                    <w:pPr>
                      <w:pStyle w:val="BodyText"/>
                      <w:spacing w:line="245" w:lineRule="exact"/>
                      <w:ind w:left="60"/>
                      <w:rPr>
                        <w:rFonts w:ascii="Calibri"/>
                      </w:rPr>
                    </w:pPr>
                    <w:r>
                      <w:fldChar w:fldCharType="begin"/>
                    </w:r>
                    <w:r>
                      <w:rPr>
                        <w:rFonts w:ascii="Calibri"/>
                        <w:color w:val="4471C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E2A" w:rsidRDefault="00372E2A">
      <w:r>
        <w:separator/>
      </w:r>
    </w:p>
  </w:footnote>
  <w:footnote w:type="continuationSeparator" w:id="0">
    <w:p w:rsidR="00372E2A" w:rsidRDefault="0037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20E" w:rsidRDefault="00DE720E">
    <w:pPr>
      <w:pStyle w:val="Header"/>
    </w:pPr>
    <w:r>
      <w:rPr>
        <w:noProof/>
      </w:rPr>
      <w:drawing>
        <wp:anchor distT="0" distB="0" distL="114300" distR="114300" simplePos="0" relativeHeight="251659264" behindDoc="0" locked="0" layoutInCell="1" allowOverlap="1" wp14:anchorId="7C8AD38E" wp14:editId="74E2FBD3">
          <wp:simplePos x="0" y="0"/>
          <wp:positionH relativeFrom="page">
            <wp:align>left</wp:align>
          </wp:positionH>
          <wp:positionV relativeFrom="page">
            <wp:posOffset>8255</wp:posOffset>
          </wp:positionV>
          <wp:extent cx="7654290" cy="106680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54290" cy="1066800"/>
                  </a:xfrm>
                  <a:prstGeom prst="rect">
                    <a:avLst/>
                  </a:prstGeom>
                </pic:spPr>
              </pic:pic>
            </a:graphicData>
          </a:graphic>
          <wp14:sizeRelV relativeFrom="margin">
            <wp14:pctHeight>0</wp14:pctHeight>
          </wp14:sizeRelV>
        </wp:anchor>
      </w:drawing>
    </w:r>
  </w:p>
  <w:p w:rsidR="00FA02F6" w:rsidRDefault="00FA02F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C77"/>
    <w:multiLevelType w:val="multilevel"/>
    <w:tmpl w:val="B77C8BF6"/>
    <w:lvl w:ilvl="0">
      <w:start w:val="1"/>
      <w:numFmt w:val="decimal"/>
      <w:lvlText w:val="%1."/>
      <w:lvlJc w:val="left"/>
      <w:pPr>
        <w:ind w:left="1070" w:hanging="360"/>
        <w:jc w:val="right"/>
      </w:pPr>
      <w:rPr>
        <w:rFonts w:ascii="Arial" w:eastAsia="Arial" w:hAnsi="Arial" w:cs="Arial" w:hint="default"/>
        <w:color w:val="2E5395"/>
        <w:spacing w:val="-1"/>
        <w:w w:val="96"/>
        <w:sz w:val="26"/>
        <w:szCs w:val="26"/>
        <w:lang w:val="en-AU" w:eastAsia="en-AU" w:bidi="en-AU"/>
      </w:rPr>
    </w:lvl>
    <w:lvl w:ilvl="1">
      <w:start w:val="1"/>
      <w:numFmt w:val="decimal"/>
      <w:lvlText w:val="%1.%2."/>
      <w:lvlJc w:val="left"/>
      <w:pPr>
        <w:ind w:left="1279" w:hanging="711"/>
      </w:pPr>
      <w:rPr>
        <w:rFonts w:hint="default"/>
        <w:color w:val="auto"/>
        <w:spacing w:val="-1"/>
        <w:w w:val="90"/>
        <w:sz w:val="24"/>
        <w:szCs w:val="24"/>
        <w:lang w:val="en-AU" w:eastAsia="en-AU" w:bidi="en-AU"/>
      </w:rPr>
    </w:lvl>
    <w:lvl w:ilvl="2">
      <w:numFmt w:val="bullet"/>
      <w:lvlText w:val=""/>
      <w:lvlJc w:val="left"/>
      <w:pPr>
        <w:ind w:left="2048" w:hanging="648"/>
      </w:pPr>
      <w:rPr>
        <w:rFonts w:ascii="Symbol" w:eastAsia="Symbol" w:hAnsi="Symbol" w:cs="Symbol" w:hint="default"/>
        <w:w w:val="100"/>
        <w:sz w:val="22"/>
        <w:szCs w:val="22"/>
        <w:lang w:val="en-AU" w:eastAsia="en-AU" w:bidi="en-AU"/>
      </w:rPr>
    </w:lvl>
    <w:lvl w:ilvl="3">
      <w:numFmt w:val="bullet"/>
      <w:lvlText w:val="•"/>
      <w:lvlJc w:val="left"/>
      <w:pPr>
        <w:ind w:left="2040" w:hanging="648"/>
      </w:pPr>
      <w:rPr>
        <w:rFonts w:hint="default"/>
        <w:lang w:val="en-AU" w:eastAsia="en-AU" w:bidi="en-AU"/>
      </w:rPr>
    </w:lvl>
    <w:lvl w:ilvl="4">
      <w:numFmt w:val="bullet"/>
      <w:lvlText w:val="•"/>
      <w:lvlJc w:val="left"/>
      <w:pPr>
        <w:ind w:left="3152" w:hanging="648"/>
      </w:pPr>
      <w:rPr>
        <w:rFonts w:hint="default"/>
        <w:lang w:val="en-AU" w:eastAsia="en-AU" w:bidi="en-AU"/>
      </w:rPr>
    </w:lvl>
    <w:lvl w:ilvl="5">
      <w:numFmt w:val="bullet"/>
      <w:lvlText w:val="•"/>
      <w:lvlJc w:val="left"/>
      <w:pPr>
        <w:ind w:left="4264" w:hanging="648"/>
      </w:pPr>
      <w:rPr>
        <w:rFonts w:hint="default"/>
        <w:lang w:val="en-AU" w:eastAsia="en-AU" w:bidi="en-AU"/>
      </w:rPr>
    </w:lvl>
    <w:lvl w:ilvl="6">
      <w:numFmt w:val="bullet"/>
      <w:lvlText w:val="•"/>
      <w:lvlJc w:val="left"/>
      <w:pPr>
        <w:ind w:left="5377" w:hanging="648"/>
      </w:pPr>
      <w:rPr>
        <w:rFonts w:hint="default"/>
        <w:lang w:val="en-AU" w:eastAsia="en-AU" w:bidi="en-AU"/>
      </w:rPr>
    </w:lvl>
    <w:lvl w:ilvl="7">
      <w:numFmt w:val="bullet"/>
      <w:lvlText w:val="•"/>
      <w:lvlJc w:val="left"/>
      <w:pPr>
        <w:ind w:left="6489" w:hanging="648"/>
      </w:pPr>
      <w:rPr>
        <w:rFonts w:hint="default"/>
        <w:lang w:val="en-AU" w:eastAsia="en-AU" w:bidi="en-AU"/>
      </w:rPr>
    </w:lvl>
    <w:lvl w:ilvl="8">
      <w:numFmt w:val="bullet"/>
      <w:lvlText w:val="•"/>
      <w:lvlJc w:val="left"/>
      <w:pPr>
        <w:ind w:left="7601" w:hanging="648"/>
      </w:pPr>
      <w:rPr>
        <w:rFonts w:hint="default"/>
        <w:lang w:val="en-AU" w:eastAsia="en-AU" w:bidi="en-AU"/>
      </w:rPr>
    </w:lvl>
  </w:abstractNum>
  <w:abstractNum w:abstractNumId="1" w15:restartNumberingAfterBreak="0">
    <w:nsid w:val="2A3450DD"/>
    <w:multiLevelType w:val="hybridMultilevel"/>
    <w:tmpl w:val="0BB22400"/>
    <w:lvl w:ilvl="0" w:tplc="8BA4B416">
      <w:start w:val="1"/>
      <w:numFmt w:val="decimal"/>
      <w:lvlText w:val="%1."/>
      <w:lvlJc w:val="left"/>
      <w:pPr>
        <w:ind w:left="759" w:hanging="440"/>
      </w:pPr>
      <w:rPr>
        <w:rFonts w:ascii="Calibri" w:eastAsia="Calibri" w:hAnsi="Calibri" w:cs="Calibri" w:hint="default"/>
        <w:w w:val="100"/>
        <w:sz w:val="22"/>
        <w:szCs w:val="22"/>
        <w:lang w:val="en-AU" w:eastAsia="en-AU" w:bidi="en-AU"/>
      </w:rPr>
    </w:lvl>
    <w:lvl w:ilvl="1" w:tplc="6846B14A">
      <w:start w:val="1"/>
      <w:numFmt w:val="decimal"/>
      <w:lvlText w:val="(%2)"/>
      <w:lvlJc w:val="left"/>
      <w:pPr>
        <w:ind w:left="1040" w:hanging="339"/>
      </w:pPr>
      <w:rPr>
        <w:rFonts w:ascii="Arial" w:eastAsia="Arial" w:hAnsi="Arial" w:cs="Arial" w:hint="default"/>
        <w:i/>
        <w:spacing w:val="-1"/>
        <w:w w:val="100"/>
        <w:sz w:val="22"/>
        <w:szCs w:val="22"/>
        <w:lang w:val="en-AU" w:eastAsia="en-AU" w:bidi="en-AU"/>
      </w:rPr>
    </w:lvl>
    <w:lvl w:ilvl="2" w:tplc="D4F0A182">
      <w:start w:val="1"/>
      <w:numFmt w:val="lowerLetter"/>
      <w:lvlText w:val="(%3)"/>
      <w:lvlJc w:val="left"/>
      <w:pPr>
        <w:ind w:left="2084" w:hanging="324"/>
      </w:pPr>
      <w:rPr>
        <w:rFonts w:ascii="Arial" w:eastAsia="Arial" w:hAnsi="Arial" w:cs="Arial" w:hint="default"/>
        <w:b/>
        <w:bCs/>
        <w:i/>
        <w:spacing w:val="-2"/>
        <w:w w:val="99"/>
        <w:sz w:val="22"/>
        <w:szCs w:val="22"/>
        <w:lang w:val="en-AU" w:eastAsia="en-AU" w:bidi="en-AU"/>
      </w:rPr>
    </w:lvl>
    <w:lvl w:ilvl="3" w:tplc="82EC1B8E">
      <w:start w:val="1"/>
      <w:numFmt w:val="lowerRoman"/>
      <w:lvlText w:val="(%4)"/>
      <w:lvlJc w:val="left"/>
      <w:pPr>
        <w:ind w:left="2480" w:hanging="294"/>
      </w:pPr>
      <w:rPr>
        <w:rFonts w:ascii="Arial" w:eastAsia="Arial" w:hAnsi="Arial" w:cs="Arial" w:hint="default"/>
        <w:b/>
        <w:bCs/>
        <w:i/>
        <w:w w:val="99"/>
        <w:sz w:val="22"/>
        <w:szCs w:val="22"/>
        <w:lang w:val="en-AU" w:eastAsia="en-AU" w:bidi="en-AU"/>
      </w:rPr>
    </w:lvl>
    <w:lvl w:ilvl="4" w:tplc="92AA0D44">
      <w:numFmt w:val="bullet"/>
      <w:lvlText w:val="•"/>
      <w:lvlJc w:val="left"/>
      <w:pPr>
        <w:ind w:left="3529" w:hanging="294"/>
      </w:pPr>
      <w:rPr>
        <w:rFonts w:hint="default"/>
        <w:lang w:val="en-AU" w:eastAsia="en-AU" w:bidi="en-AU"/>
      </w:rPr>
    </w:lvl>
    <w:lvl w:ilvl="5" w:tplc="62A8673A">
      <w:numFmt w:val="bullet"/>
      <w:lvlText w:val="•"/>
      <w:lvlJc w:val="left"/>
      <w:pPr>
        <w:ind w:left="4578" w:hanging="294"/>
      </w:pPr>
      <w:rPr>
        <w:rFonts w:hint="default"/>
        <w:lang w:val="en-AU" w:eastAsia="en-AU" w:bidi="en-AU"/>
      </w:rPr>
    </w:lvl>
    <w:lvl w:ilvl="6" w:tplc="793C997C">
      <w:numFmt w:val="bullet"/>
      <w:lvlText w:val="•"/>
      <w:lvlJc w:val="left"/>
      <w:pPr>
        <w:ind w:left="5628" w:hanging="294"/>
      </w:pPr>
      <w:rPr>
        <w:rFonts w:hint="default"/>
        <w:lang w:val="en-AU" w:eastAsia="en-AU" w:bidi="en-AU"/>
      </w:rPr>
    </w:lvl>
    <w:lvl w:ilvl="7" w:tplc="D192637C">
      <w:numFmt w:val="bullet"/>
      <w:lvlText w:val="•"/>
      <w:lvlJc w:val="left"/>
      <w:pPr>
        <w:ind w:left="6677" w:hanging="294"/>
      </w:pPr>
      <w:rPr>
        <w:rFonts w:hint="default"/>
        <w:lang w:val="en-AU" w:eastAsia="en-AU" w:bidi="en-AU"/>
      </w:rPr>
    </w:lvl>
    <w:lvl w:ilvl="8" w:tplc="EFA2D97A">
      <w:numFmt w:val="bullet"/>
      <w:lvlText w:val="•"/>
      <w:lvlJc w:val="left"/>
      <w:pPr>
        <w:ind w:left="7727" w:hanging="294"/>
      </w:pPr>
      <w:rPr>
        <w:rFonts w:hint="default"/>
        <w:lang w:val="en-AU" w:eastAsia="en-AU" w:bidi="en-AU"/>
      </w:rPr>
    </w:lvl>
  </w:abstractNum>
  <w:abstractNum w:abstractNumId="2" w15:restartNumberingAfterBreak="0">
    <w:nsid w:val="36A35B72"/>
    <w:multiLevelType w:val="hybridMultilevel"/>
    <w:tmpl w:val="65FE331C"/>
    <w:lvl w:ilvl="0" w:tplc="070EF8CC">
      <w:start w:val="1"/>
      <w:numFmt w:val="bullet"/>
      <w:lvlText w:val=""/>
      <w:lvlJc w:val="left"/>
      <w:pPr>
        <w:ind w:left="680" w:hanging="360"/>
      </w:pPr>
      <w:rPr>
        <w:rFonts w:ascii="Symbol" w:eastAsia="Arial" w:hAnsi="Symbol" w:cs="Arial" w:hint="default"/>
      </w:rPr>
    </w:lvl>
    <w:lvl w:ilvl="1" w:tplc="14090003" w:tentative="1">
      <w:start w:val="1"/>
      <w:numFmt w:val="bullet"/>
      <w:lvlText w:val="o"/>
      <w:lvlJc w:val="left"/>
      <w:pPr>
        <w:ind w:left="1400" w:hanging="360"/>
      </w:pPr>
      <w:rPr>
        <w:rFonts w:ascii="Courier New" w:hAnsi="Courier New" w:cs="Courier New" w:hint="default"/>
      </w:rPr>
    </w:lvl>
    <w:lvl w:ilvl="2" w:tplc="14090005" w:tentative="1">
      <w:start w:val="1"/>
      <w:numFmt w:val="bullet"/>
      <w:lvlText w:val=""/>
      <w:lvlJc w:val="left"/>
      <w:pPr>
        <w:ind w:left="2120" w:hanging="360"/>
      </w:pPr>
      <w:rPr>
        <w:rFonts w:ascii="Wingdings" w:hAnsi="Wingdings" w:hint="default"/>
      </w:rPr>
    </w:lvl>
    <w:lvl w:ilvl="3" w:tplc="14090001" w:tentative="1">
      <w:start w:val="1"/>
      <w:numFmt w:val="bullet"/>
      <w:lvlText w:val=""/>
      <w:lvlJc w:val="left"/>
      <w:pPr>
        <w:ind w:left="2840" w:hanging="360"/>
      </w:pPr>
      <w:rPr>
        <w:rFonts w:ascii="Symbol" w:hAnsi="Symbol" w:hint="default"/>
      </w:rPr>
    </w:lvl>
    <w:lvl w:ilvl="4" w:tplc="14090003" w:tentative="1">
      <w:start w:val="1"/>
      <w:numFmt w:val="bullet"/>
      <w:lvlText w:val="o"/>
      <w:lvlJc w:val="left"/>
      <w:pPr>
        <w:ind w:left="3560" w:hanging="360"/>
      </w:pPr>
      <w:rPr>
        <w:rFonts w:ascii="Courier New" w:hAnsi="Courier New" w:cs="Courier New" w:hint="default"/>
      </w:rPr>
    </w:lvl>
    <w:lvl w:ilvl="5" w:tplc="14090005" w:tentative="1">
      <w:start w:val="1"/>
      <w:numFmt w:val="bullet"/>
      <w:lvlText w:val=""/>
      <w:lvlJc w:val="left"/>
      <w:pPr>
        <w:ind w:left="4280" w:hanging="360"/>
      </w:pPr>
      <w:rPr>
        <w:rFonts w:ascii="Wingdings" w:hAnsi="Wingdings" w:hint="default"/>
      </w:rPr>
    </w:lvl>
    <w:lvl w:ilvl="6" w:tplc="14090001" w:tentative="1">
      <w:start w:val="1"/>
      <w:numFmt w:val="bullet"/>
      <w:lvlText w:val=""/>
      <w:lvlJc w:val="left"/>
      <w:pPr>
        <w:ind w:left="5000" w:hanging="360"/>
      </w:pPr>
      <w:rPr>
        <w:rFonts w:ascii="Symbol" w:hAnsi="Symbol" w:hint="default"/>
      </w:rPr>
    </w:lvl>
    <w:lvl w:ilvl="7" w:tplc="14090003" w:tentative="1">
      <w:start w:val="1"/>
      <w:numFmt w:val="bullet"/>
      <w:lvlText w:val="o"/>
      <w:lvlJc w:val="left"/>
      <w:pPr>
        <w:ind w:left="5720" w:hanging="360"/>
      </w:pPr>
      <w:rPr>
        <w:rFonts w:ascii="Courier New" w:hAnsi="Courier New" w:cs="Courier New" w:hint="default"/>
      </w:rPr>
    </w:lvl>
    <w:lvl w:ilvl="8" w:tplc="14090005" w:tentative="1">
      <w:start w:val="1"/>
      <w:numFmt w:val="bullet"/>
      <w:lvlText w:val=""/>
      <w:lvlJc w:val="left"/>
      <w:pPr>
        <w:ind w:left="6440" w:hanging="360"/>
      </w:pPr>
      <w:rPr>
        <w:rFonts w:ascii="Wingdings" w:hAnsi="Wingdings" w:hint="default"/>
      </w:rPr>
    </w:lvl>
  </w:abstractNum>
  <w:abstractNum w:abstractNumId="3" w15:restartNumberingAfterBreak="0">
    <w:nsid w:val="4C56366B"/>
    <w:multiLevelType w:val="hybridMultilevel"/>
    <w:tmpl w:val="BEF8B240"/>
    <w:lvl w:ilvl="0" w:tplc="EFBECC2A">
      <w:numFmt w:val="bullet"/>
      <w:lvlText w:val=""/>
      <w:lvlJc w:val="left"/>
      <w:pPr>
        <w:ind w:left="328" w:hanging="221"/>
      </w:pPr>
      <w:rPr>
        <w:rFonts w:ascii="Symbol" w:eastAsia="Symbol" w:hAnsi="Symbol" w:cs="Symbol" w:hint="default"/>
        <w:w w:val="100"/>
        <w:sz w:val="16"/>
        <w:szCs w:val="16"/>
        <w:lang w:val="en-AU" w:eastAsia="en-AU" w:bidi="en-AU"/>
      </w:rPr>
    </w:lvl>
    <w:lvl w:ilvl="1" w:tplc="F2765A44">
      <w:numFmt w:val="bullet"/>
      <w:lvlText w:val="•"/>
      <w:lvlJc w:val="left"/>
      <w:pPr>
        <w:ind w:left="443" w:hanging="221"/>
      </w:pPr>
      <w:rPr>
        <w:rFonts w:hint="default"/>
        <w:lang w:val="en-AU" w:eastAsia="en-AU" w:bidi="en-AU"/>
      </w:rPr>
    </w:lvl>
    <w:lvl w:ilvl="2" w:tplc="4F724C34">
      <w:numFmt w:val="bullet"/>
      <w:lvlText w:val="•"/>
      <w:lvlJc w:val="left"/>
      <w:pPr>
        <w:ind w:left="566" w:hanging="221"/>
      </w:pPr>
      <w:rPr>
        <w:rFonts w:hint="default"/>
        <w:lang w:val="en-AU" w:eastAsia="en-AU" w:bidi="en-AU"/>
      </w:rPr>
    </w:lvl>
    <w:lvl w:ilvl="3" w:tplc="FD2E8C1A">
      <w:numFmt w:val="bullet"/>
      <w:lvlText w:val="•"/>
      <w:lvlJc w:val="left"/>
      <w:pPr>
        <w:ind w:left="689" w:hanging="221"/>
      </w:pPr>
      <w:rPr>
        <w:rFonts w:hint="default"/>
        <w:lang w:val="en-AU" w:eastAsia="en-AU" w:bidi="en-AU"/>
      </w:rPr>
    </w:lvl>
    <w:lvl w:ilvl="4" w:tplc="3830E960">
      <w:numFmt w:val="bullet"/>
      <w:lvlText w:val="•"/>
      <w:lvlJc w:val="left"/>
      <w:pPr>
        <w:ind w:left="812" w:hanging="221"/>
      </w:pPr>
      <w:rPr>
        <w:rFonts w:hint="default"/>
        <w:lang w:val="en-AU" w:eastAsia="en-AU" w:bidi="en-AU"/>
      </w:rPr>
    </w:lvl>
    <w:lvl w:ilvl="5" w:tplc="A0AA0E38">
      <w:numFmt w:val="bullet"/>
      <w:lvlText w:val="•"/>
      <w:lvlJc w:val="left"/>
      <w:pPr>
        <w:ind w:left="935" w:hanging="221"/>
      </w:pPr>
      <w:rPr>
        <w:rFonts w:hint="default"/>
        <w:lang w:val="en-AU" w:eastAsia="en-AU" w:bidi="en-AU"/>
      </w:rPr>
    </w:lvl>
    <w:lvl w:ilvl="6" w:tplc="E52EAE26">
      <w:numFmt w:val="bullet"/>
      <w:lvlText w:val="•"/>
      <w:lvlJc w:val="left"/>
      <w:pPr>
        <w:ind w:left="1058" w:hanging="221"/>
      </w:pPr>
      <w:rPr>
        <w:rFonts w:hint="default"/>
        <w:lang w:val="en-AU" w:eastAsia="en-AU" w:bidi="en-AU"/>
      </w:rPr>
    </w:lvl>
    <w:lvl w:ilvl="7" w:tplc="8232281C">
      <w:numFmt w:val="bullet"/>
      <w:lvlText w:val="•"/>
      <w:lvlJc w:val="left"/>
      <w:pPr>
        <w:ind w:left="1181" w:hanging="221"/>
      </w:pPr>
      <w:rPr>
        <w:rFonts w:hint="default"/>
        <w:lang w:val="en-AU" w:eastAsia="en-AU" w:bidi="en-AU"/>
      </w:rPr>
    </w:lvl>
    <w:lvl w:ilvl="8" w:tplc="26B8CFFE">
      <w:numFmt w:val="bullet"/>
      <w:lvlText w:val="•"/>
      <w:lvlJc w:val="left"/>
      <w:pPr>
        <w:ind w:left="1304" w:hanging="221"/>
      </w:pPr>
      <w:rPr>
        <w:rFonts w:hint="default"/>
        <w:lang w:val="en-AU" w:eastAsia="en-AU" w:bidi="en-AU"/>
      </w:rPr>
    </w:lvl>
  </w:abstractNum>
  <w:abstractNum w:abstractNumId="4" w15:restartNumberingAfterBreak="0">
    <w:nsid w:val="4F3A2363"/>
    <w:multiLevelType w:val="hybridMultilevel"/>
    <w:tmpl w:val="791E172C"/>
    <w:lvl w:ilvl="0" w:tplc="3468F6CE">
      <w:numFmt w:val="bullet"/>
      <w:lvlText w:val=""/>
      <w:lvlJc w:val="left"/>
      <w:pPr>
        <w:ind w:left="328" w:hanging="221"/>
      </w:pPr>
      <w:rPr>
        <w:rFonts w:ascii="Symbol" w:eastAsia="Symbol" w:hAnsi="Symbol" w:cs="Symbol" w:hint="default"/>
        <w:w w:val="100"/>
        <w:sz w:val="16"/>
        <w:szCs w:val="16"/>
        <w:lang w:val="en-AU" w:eastAsia="en-AU" w:bidi="en-AU"/>
      </w:rPr>
    </w:lvl>
    <w:lvl w:ilvl="1" w:tplc="FD08B56A">
      <w:numFmt w:val="bullet"/>
      <w:lvlText w:val="•"/>
      <w:lvlJc w:val="left"/>
      <w:pPr>
        <w:ind w:left="443" w:hanging="221"/>
      </w:pPr>
      <w:rPr>
        <w:rFonts w:hint="default"/>
        <w:lang w:val="en-AU" w:eastAsia="en-AU" w:bidi="en-AU"/>
      </w:rPr>
    </w:lvl>
    <w:lvl w:ilvl="2" w:tplc="346A49C8">
      <w:numFmt w:val="bullet"/>
      <w:lvlText w:val="•"/>
      <w:lvlJc w:val="left"/>
      <w:pPr>
        <w:ind w:left="566" w:hanging="221"/>
      </w:pPr>
      <w:rPr>
        <w:rFonts w:hint="default"/>
        <w:lang w:val="en-AU" w:eastAsia="en-AU" w:bidi="en-AU"/>
      </w:rPr>
    </w:lvl>
    <w:lvl w:ilvl="3" w:tplc="0AB2A37A">
      <w:numFmt w:val="bullet"/>
      <w:lvlText w:val="•"/>
      <w:lvlJc w:val="left"/>
      <w:pPr>
        <w:ind w:left="689" w:hanging="221"/>
      </w:pPr>
      <w:rPr>
        <w:rFonts w:hint="default"/>
        <w:lang w:val="en-AU" w:eastAsia="en-AU" w:bidi="en-AU"/>
      </w:rPr>
    </w:lvl>
    <w:lvl w:ilvl="4" w:tplc="18DAB52E">
      <w:numFmt w:val="bullet"/>
      <w:lvlText w:val="•"/>
      <w:lvlJc w:val="left"/>
      <w:pPr>
        <w:ind w:left="812" w:hanging="221"/>
      </w:pPr>
      <w:rPr>
        <w:rFonts w:hint="default"/>
        <w:lang w:val="en-AU" w:eastAsia="en-AU" w:bidi="en-AU"/>
      </w:rPr>
    </w:lvl>
    <w:lvl w:ilvl="5" w:tplc="3B2ED7B0">
      <w:numFmt w:val="bullet"/>
      <w:lvlText w:val="•"/>
      <w:lvlJc w:val="left"/>
      <w:pPr>
        <w:ind w:left="935" w:hanging="221"/>
      </w:pPr>
      <w:rPr>
        <w:rFonts w:hint="default"/>
        <w:lang w:val="en-AU" w:eastAsia="en-AU" w:bidi="en-AU"/>
      </w:rPr>
    </w:lvl>
    <w:lvl w:ilvl="6" w:tplc="1B60AB0E">
      <w:numFmt w:val="bullet"/>
      <w:lvlText w:val="•"/>
      <w:lvlJc w:val="left"/>
      <w:pPr>
        <w:ind w:left="1058" w:hanging="221"/>
      </w:pPr>
      <w:rPr>
        <w:rFonts w:hint="default"/>
        <w:lang w:val="en-AU" w:eastAsia="en-AU" w:bidi="en-AU"/>
      </w:rPr>
    </w:lvl>
    <w:lvl w:ilvl="7" w:tplc="C12E9F62">
      <w:numFmt w:val="bullet"/>
      <w:lvlText w:val="•"/>
      <w:lvlJc w:val="left"/>
      <w:pPr>
        <w:ind w:left="1181" w:hanging="221"/>
      </w:pPr>
      <w:rPr>
        <w:rFonts w:hint="default"/>
        <w:lang w:val="en-AU" w:eastAsia="en-AU" w:bidi="en-AU"/>
      </w:rPr>
    </w:lvl>
    <w:lvl w:ilvl="8" w:tplc="DB4EF832">
      <w:numFmt w:val="bullet"/>
      <w:lvlText w:val="•"/>
      <w:lvlJc w:val="left"/>
      <w:pPr>
        <w:ind w:left="1304" w:hanging="221"/>
      </w:pPr>
      <w:rPr>
        <w:rFonts w:hint="default"/>
        <w:lang w:val="en-AU" w:eastAsia="en-AU" w:bidi="en-AU"/>
      </w:rPr>
    </w:lvl>
  </w:abstractNum>
  <w:abstractNum w:abstractNumId="5" w15:restartNumberingAfterBreak="0">
    <w:nsid w:val="5C986F1C"/>
    <w:multiLevelType w:val="multilevel"/>
    <w:tmpl w:val="8B5254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79F18EB"/>
    <w:multiLevelType w:val="hybridMultilevel"/>
    <w:tmpl w:val="5236702A"/>
    <w:lvl w:ilvl="0" w:tplc="9F0E742A">
      <w:numFmt w:val="bullet"/>
      <w:lvlText w:val=""/>
      <w:lvlJc w:val="left"/>
      <w:pPr>
        <w:ind w:left="328" w:hanging="221"/>
      </w:pPr>
      <w:rPr>
        <w:rFonts w:ascii="Symbol" w:eastAsia="Symbol" w:hAnsi="Symbol" w:cs="Symbol" w:hint="default"/>
        <w:w w:val="100"/>
        <w:sz w:val="16"/>
        <w:szCs w:val="16"/>
        <w:lang w:val="en-AU" w:eastAsia="en-AU" w:bidi="en-AU"/>
      </w:rPr>
    </w:lvl>
    <w:lvl w:ilvl="1" w:tplc="EEE42D58">
      <w:numFmt w:val="bullet"/>
      <w:lvlText w:val="•"/>
      <w:lvlJc w:val="left"/>
      <w:pPr>
        <w:ind w:left="443" w:hanging="221"/>
      </w:pPr>
      <w:rPr>
        <w:rFonts w:hint="default"/>
        <w:lang w:val="en-AU" w:eastAsia="en-AU" w:bidi="en-AU"/>
      </w:rPr>
    </w:lvl>
    <w:lvl w:ilvl="2" w:tplc="ED2C3148">
      <w:numFmt w:val="bullet"/>
      <w:lvlText w:val="•"/>
      <w:lvlJc w:val="left"/>
      <w:pPr>
        <w:ind w:left="566" w:hanging="221"/>
      </w:pPr>
      <w:rPr>
        <w:rFonts w:hint="default"/>
        <w:lang w:val="en-AU" w:eastAsia="en-AU" w:bidi="en-AU"/>
      </w:rPr>
    </w:lvl>
    <w:lvl w:ilvl="3" w:tplc="E7C04F90">
      <w:numFmt w:val="bullet"/>
      <w:lvlText w:val="•"/>
      <w:lvlJc w:val="left"/>
      <w:pPr>
        <w:ind w:left="689" w:hanging="221"/>
      </w:pPr>
      <w:rPr>
        <w:rFonts w:hint="default"/>
        <w:lang w:val="en-AU" w:eastAsia="en-AU" w:bidi="en-AU"/>
      </w:rPr>
    </w:lvl>
    <w:lvl w:ilvl="4" w:tplc="9CA610B2">
      <w:numFmt w:val="bullet"/>
      <w:lvlText w:val="•"/>
      <w:lvlJc w:val="left"/>
      <w:pPr>
        <w:ind w:left="812" w:hanging="221"/>
      </w:pPr>
      <w:rPr>
        <w:rFonts w:hint="default"/>
        <w:lang w:val="en-AU" w:eastAsia="en-AU" w:bidi="en-AU"/>
      </w:rPr>
    </w:lvl>
    <w:lvl w:ilvl="5" w:tplc="F1DAC42E">
      <w:numFmt w:val="bullet"/>
      <w:lvlText w:val="•"/>
      <w:lvlJc w:val="left"/>
      <w:pPr>
        <w:ind w:left="935" w:hanging="221"/>
      </w:pPr>
      <w:rPr>
        <w:rFonts w:hint="default"/>
        <w:lang w:val="en-AU" w:eastAsia="en-AU" w:bidi="en-AU"/>
      </w:rPr>
    </w:lvl>
    <w:lvl w:ilvl="6" w:tplc="C35056EC">
      <w:numFmt w:val="bullet"/>
      <w:lvlText w:val="•"/>
      <w:lvlJc w:val="left"/>
      <w:pPr>
        <w:ind w:left="1058" w:hanging="221"/>
      </w:pPr>
      <w:rPr>
        <w:rFonts w:hint="default"/>
        <w:lang w:val="en-AU" w:eastAsia="en-AU" w:bidi="en-AU"/>
      </w:rPr>
    </w:lvl>
    <w:lvl w:ilvl="7" w:tplc="1294312E">
      <w:numFmt w:val="bullet"/>
      <w:lvlText w:val="•"/>
      <w:lvlJc w:val="left"/>
      <w:pPr>
        <w:ind w:left="1181" w:hanging="221"/>
      </w:pPr>
      <w:rPr>
        <w:rFonts w:hint="default"/>
        <w:lang w:val="en-AU" w:eastAsia="en-AU" w:bidi="en-AU"/>
      </w:rPr>
    </w:lvl>
    <w:lvl w:ilvl="8" w:tplc="101ECA76">
      <w:numFmt w:val="bullet"/>
      <w:lvlText w:val="•"/>
      <w:lvlJc w:val="left"/>
      <w:pPr>
        <w:ind w:left="1304" w:hanging="221"/>
      </w:pPr>
      <w:rPr>
        <w:rFonts w:hint="default"/>
        <w:lang w:val="en-AU" w:eastAsia="en-AU" w:bidi="en-AU"/>
      </w:rPr>
    </w:lvl>
  </w:abstractNum>
  <w:abstractNum w:abstractNumId="7" w15:restartNumberingAfterBreak="0">
    <w:nsid w:val="7AC17EA9"/>
    <w:multiLevelType w:val="hybridMultilevel"/>
    <w:tmpl w:val="BC3835D6"/>
    <w:lvl w:ilvl="0" w:tplc="A48C0BF0">
      <w:numFmt w:val="bullet"/>
      <w:lvlText w:val=""/>
      <w:lvlJc w:val="left"/>
      <w:pPr>
        <w:ind w:left="328" w:hanging="221"/>
      </w:pPr>
      <w:rPr>
        <w:rFonts w:ascii="Symbol" w:eastAsia="Symbol" w:hAnsi="Symbol" w:cs="Symbol" w:hint="default"/>
        <w:w w:val="100"/>
        <w:sz w:val="16"/>
        <w:szCs w:val="16"/>
        <w:lang w:val="en-AU" w:eastAsia="en-AU" w:bidi="en-AU"/>
      </w:rPr>
    </w:lvl>
    <w:lvl w:ilvl="1" w:tplc="66BA673E">
      <w:numFmt w:val="bullet"/>
      <w:lvlText w:val="•"/>
      <w:lvlJc w:val="left"/>
      <w:pPr>
        <w:ind w:left="443" w:hanging="221"/>
      </w:pPr>
      <w:rPr>
        <w:rFonts w:hint="default"/>
        <w:lang w:val="en-AU" w:eastAsia="en-AU" w:bidi="en-AU"/>
      </w:rPr>
    </w:lvl>
    <w:lvl w:ilvl="2" w:tplc="13BC75AA">
      <w:numFmt w:val="bullet"/>
      <w:lvlText w:val="•"/>
      <w:lvlJc w:val="left"/>
      <w:pPr>
        <w:ind w:left="566" w:hanging="221"/>
      </w:pPr>
      <w:rPr>
        <w:rFonts w:hint="default"/>
        <w:lang w:val="en-AU" w:eastAsia="en-AU" w:bidi="en-AU"/>
      </w:rPr>
    </w:lvl>
    <w:lvl w:ilvl="3" w:tplc="7C321AB0">
      <w:numFmt w:val="bullet"/>
      <w:lvlText w:val="•"/>
      <w:lvlJc w:val="left"/>
      <w:pPr>
        <w:ind w:left="689" w:hanging="221"/>
      </w:pPr>
      <w:rPr>
        <w:rFonts w:hint="default"/>
        <w:lang w:val="en-AU" w:eastAsia="en-AU" w:bidi="en-AU"/>
      </w:rPr>
    </w:lvl>
    <w:lvl w:ilvl="4" w:tplc="15EC3EDE">
      <w:numFmt w:val="bullet"/>
      <w:lvlText w:val="•"/>
      <w:lvlJc w:val="left"/>
      <w:pPr>
        <w:ind w:left="812" w:hanging="221"/>
      </w:pPr>
      <w:rPr>
        <w:rFonts w:hint="default"/>
        <w:lang w:val="en-AU" w:eastAsia="en-AU" w:bidi="en-AU"/>
      </w:rPr>
    </w:lvl>
    <w:lvl w:ilvl="5" w:tplc="20DACB24">
      <w:numFmt w:val="bullet"/>
      <w:lvlText w:val="•"/>
      <w:lvlJc w:val="left"/>
      <w:pPr>
        <w:ind w:left="935" w:hanging="221"/>
      </w:pPr>
      <w:rPr>
        <w:rFonts w:hint="default"/>
        <w:lang w:val="en-AU" w:eastAsia="en-AU" w:bidi="en-AU"/>
      </w:rPr>
    </w:lvl>
    <w:lvl w:ilvl="6" w:tplc="DD802496">
      <w:numFmt w:val="bullet"/>
      <w:lvlText w:val="•"/>
      <w:lvlJc w:val="left"/>
      <w:pPr>
        <w:ind w:left="1058" w:hanging="221"/>
      </w:pPr>
      <w:rPr>
        <w:rFonts w:hint="default"/>
        <w:lang w:val="en-AU" w:eastAsia="en-AU" w:bidi="en-AU"/>
      </w:rPr>
    </w:lvl>
    <w:lvl w:ilvl="7" w:tplc="DC10CEFC">
      <w:numFmt w:val="bullet"/>
      <w:lvlText w:val="•"/>
      <w:lvlJc w:val="left"/>
      <w:pPr>
        <w:ind w:left="1181" w:hanging="221"/>
      </w:pPr>
      <w:rPr>
        <w:rFonts w:hint="default"/>
        <w:lang w:val="en-AU" w:eastAsia="en-AU" w:bidi="en-AU"/>
      </w:rPr>
    </w:lvl>
    <w:lvl w:ilvl="8" w:tplc="39108974">
      <w:numFmt w:val="bullet"/>
      <w:lvlText w:val="•"/>
      <w:lvlJc w:val="left"/>
      <w:pPr>
        <w:ind w:left="1304" w:hanging="221"/>
      </w:pPr>
      <w:rPr>
        <w:rFonts w:hint="default"/>
        <w:lang w:val="en-AU" w:eastAsia="en-AU" w:bidi="en-AU"/>
      </w:rPr>
    </w:lvl>
  </w:abstractNum>
  <w:num w:numId="1">
    <w:abstractNumId w:val="0"/>
  </w:num>
  <w:num w:numId="2">
    <w:abstractNumId w:val="3"/>
  </w:num>
  <w:num w:numId="3">
    <w:abstractNumId w:val="7"/>
  </w:num>
  <w:num w:numId="4">
    <w:abstractNumId w:val="6"/>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F6"/>
    <w:rsid w:val="00017188"/>
    <w:rsid w:val="000274FF"/>
    <w:rsid w:val="00133221"/>
    <w:rsid w:val="0016398A"/>
    <w:rsid w:val="00201C10"/>
    <w:rsid w:val="00216566"/>
    <w:rsid w:val="00260573"/>
    <w:rsid w:val="00262823"/>
    <w:rsid w:val="002912C0"/>
    <w:rsid w:val="002D0CFD"/>
    <w:rsid w:val="00330DB7"/>
    <w:rsid w:val="003519F3"/>
    <w:rsid w:val="00372E2A"/>
    <w:rsid w:val="00374B18"/>
    <w:rsid w:val="003A71FB"/>
    <w:rsid w:val="003C60D3"/>
    <w:rsid w:val="003C6FB5"/>
    <w:rsid w:val="00455DE6"/>
    <w:rsid w:val="004A061C"/>
    <w:rsid w:val="004C7AFD"/>
    <w:rsid w:val="004E71C1"/>
    <w:rsid w:val="005C7C5E"/>
    <w:rsid w:val="006F4898"/>
    <w:rsid w:val="006F7025"/>
    <w:rsid w:val="007D6EFA"/>
    <w:rsid w:val="008F2181"/>
    <w:rsid w:val="0095755D"/>
    <w:rsid w:val="009C1453"/>
    <w:rsid w:val="00A16A87"/>
    <w:rsid w:val="00A2562E"/>
    <w:rsid w:val="00A57D58"/>
    <w:rsid w:val="00A67B40"/>
    <w:rsid w:val="00BA1A00"/>
    <w:rsid w:val="00BA6D44"/>
    <w:rsid w:val="00C5705B"/>
    <w:rsid w:val="00C66162"/>
    <w:rsid w:val="00C77B35"/>
    <w:rsid w:val="00CD7BB1"/>
    <w:rsid w:val="00D040B0"/>
    <w:rsid w:val="00D64071"/>
    <w:rsid w:val="00DB562A"/>
    <w:rsid w:val="00DE0DD4"/>
    <w:rsid w:val="00DE720E"/>
    <w:rsid w:val="00EF633E"/>
    <w:rsid w:val="00F02794"/>
    <w:rsid w:val="00F27E6F"/>
    <w:rsid w:val="00FA02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BE7189-CB61-41B1-85D9-0F13091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320" w:hanging="711"/>
      <w:outlineLvl w:val="0"/>
    </w:pPr>
    <w:rPr>
      <w:sz w:val="26"/>
      <w:szCs w:val="26"/>
    </w:rPr>
  </w:style>
  <w:style w:type="paragraph" w:styleId="Heading2">
    <w:name w:val="heading 2"/>
    <w:basedOn w:val="Normal"/>
    <w:uiPriority w:val="9"/>
    <w:unhideWhenUsed/>
    <w:qFormat/>
    <w:pPr>
      <w:spacing w:before="194"/>
      <w:ind w:left="3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759" w:hanging="440"/>
    </w:pPr>
    <w:rPr>
      <w:rFonts w:ascii="Calibri" w:eastAsia="Calibri" w:hAnsi="Calibri" w:cs="Calibri"/>
    </w:rPr>
  </w:style>
  <w:style w:type="paragraph" w:styleId="BodyText">
    <w:name w:val="Body Text"/>
    <w:basedOn w:val="Normal"/>
    <w:uiPriority w:val="1"/>
    <w:qFormat/>
  </w:style>
  <w:style w:type="paragraph" w:styleId="ListParagraph">
    <w:name w:val="List Paragraph"/>
    <w:basedOn w:val="Normal"/>
    <w:uiPriority w:val="1"/>
    <w:qFormat/>
    <w:pPr>
      <w:ind w:left="1314" w:hanging="711"/>
      <w:jc w:val="both"/>
    </w:pPr>
  </w:style>
  <w:style w:type="paragraph" w:customStyle="1" w:styleId="TableParagraph">
    <w:name w:val="Table Paragraph"/>
    <w:basedOn w:val="Normal"/>
    <w:uiPriority w:val="1"/>
    <w:qFormat/>
    <w:pPr>
      <w:ind w:left="107"/>
    </w:pPr>
    <w:rPr>
      <w:rFonts w:ascii="Calibri Light" w:eastAsia="Calibri Light" w:hAnsi="Calibri Light" w:cs="Calibri Light"/>
    </w:rPr>
  </w:style>
  <w:style w:type="paragraph" w:styleId="Header">
    <w:name w:val="header"/>
    <w:basedOn w:val="Normal"/>
    <w:link w:val="HeaderChar"/>
    <w:uiPriority w:val="99"/>
    <w:unhideWhenUsed/>
    <w:rsid w:val="00C5705B"/>
    <w:pPr>
      <w:tabs>
        <w:tab w:val="center" w:pos="4680"/>
        <w:tab w:val="right" w:pos="9360"/>
      </w:tabs>
    </w:pPr>
  </w:style>
  <w:style w:type="character" w:customStyle="1" w:styleId="HeaderChar">
    <w:name w:val="Header Char"/>
    <w:basedOn w:val="DefaultParagraphFont"/>
    <w:link w:val="Header"/>
    <w:uiPriority w:val="99"/>
    <w:rsid w:val="00C5705B"/>
    <w:rPr>
      <w:rFonts w:ascii="Arial" w:eastAsia="Arial" w:hAnsi="Arial" w:cs="Arial"/>
      <w:lang w:val="en-AU" w:eastAsia="en-AU" w:bidi="en-AU"/>
    </w:rPr>
  </w:style>
  <w:style w:type="paragraph" w:styleId="Footer">
    <w:name w:val="footer"/>
    <w:basedOn w:val="Normal"/>
    <w:link w:val="FooterChar"/>
    <w:uiPriority w:val="99"/>
    <w:unhideWhenUsed/>
    <w:rsid w:val="00C5705B"/>
    <w:pPr>
      <w:tabs>
        <w:tab w:val="center" w:pos="4680"/>
        <w:tab w:val="right" w:pos="9360"/>
      </w:tabs>
    </w:pPr>
  </w:style>
  <w:style w:type="character" w:customStyle="1" w:styleId="FooterChar">
    <w:name w:val="Footer Char"/>
    <w:basedOn w:val="DefaultParagraphFont"/>
    <w:link w:val="Footer"/>
    <w:uiPriority w:val="99"/>
    <w:rsid w:val="00C5705B"/>
    <w:rPr>
      <w:rFonts w:ascii="Arial" w:eastAsia="Arial" w:hAnsi="Arial" w:cs="Arial"/>
      <w:lang w:val="en-AU" w:eastAsia="en-AU" w:bidi="en-AU"/>
    </w:rPr>
  </w:style>
  <w:style w:type="character" w:styleId="Hyperlink">
    <w:name w:val="Hyperlink"/>
    <w:basedOn w:val="DefaultParagraphFont"/>
    <w:uiPriority w:val="99"/>
    <w:unhideWhenUsed/>
    <w:rsid w:val="003519F3"/>
    <w:rPr>
      <w:color w:val="0000FF" w:themeColor="hyperlink"/>
      <w:u w:val="single"/>
    </w:rPr>
  </w:style>
  <w:style w:type="paragraph" w:customStyle="1" w:styleId="wfxRecipient">
    <w:name w:val="wfxRecipient"/>
    <w:basedOn w:val="Normal"/>
    <w:rsid w:val="008F2181"/>
    <w:pPr>
      <w:widowControl/>
      <w:autoSpaceDE/>
      <w:autoSpaceDN/>
    </w:pPr>
    <w:rPr>
      <w:rFonts w:ascii="Times New Roman" w:eastAsia="Times New Roman" w:hAnsi="Times New Roman" w:cs="Times New Roman"/>
      <w:sz w:val="24"/>
      <w:szCs w:val="20"/>
      <w:lang w:val="en-NZ" w:eastAsia="en-US" w:bidi="ar-SA"/>
    </w:rPr>
  </w:style>
  <w:style w:type="paragraph" w:styleId="BalloonText">
    <w:name w:val="Balloon Text"/>
    <w:basedOn w:val="Normal"/>
    <w:link w:val="BalloonTextChar"/>
    <w:uiPriority w:val="99"/>
    <w:semiHidden/>
    <w:unhideWhenUsed/>
    <w:rsid w:val="008F2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81"/>
    <w:rPr>
      <w:rFonts w:ascii="Segoe UI" w:eastAsia="Arial" w:hAnsi="Segoe UI" w:cs="Segoe UI"/>
      <w:sz w:val="18"/>
      <w:szCs w:val="18"/>
      <w:lang w:val="en-AU" w:eastAsia="en-AU" w:bidi="en-AU"/>
    </w:rPr>
  </w:style>
  <w:style w:type="character" w:styleId="UnresolvedMention">
    <w:name w:val="Unresolved Mention"/>
    <w:basedOn w:val="DefaultParagraphFont"/>
    <w:uiPriority w:val="99"/>
    <w:semiHidden/>
    <w:unhideWhenUsed/>
    <w:rsid w:val="002D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5/0070/latest/DLM5976660.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tes.net.nz/get-help/covid-19-support/returning-to-work-induction-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t.nz/our-work/diseases-and-conditions/covid-19-novel-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vid19.govt.nz/?gclid=CjwKCAjw7LX0BRBiEiwA__gNw9g5Nqrydzgxe6_CiZZLhC8tEc25Cp7XpB7ruEwuTx3zd_qR_bUqGhoCIm8QAvD_BwE" TargetMode="External"/><Relationship Id="rId4" Type="http://schemas.openxmlformats.org/officeDocument/2006/relationships/webSettings" Target="webSettings.xml"/><Relationship Id="rId9" Type="http://schemas.openxmlformats.org/officeDocument/2006/relationships/hyperlink" Target="http://www.legislation.govt.nz/regulation/public/2016/0013/latest/DLM6727530.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Alderson</dc:creator>
  <cp:lastModifiedBy>Pam Seymour</cp:lastModifiedBy>
  <cp:revision>2</cp:revision>
  <cp:lastPrinted>2020-05-04T05:04:00Z</cp:lastPrinted>
  <dcterms:created xsi:type="dcterms:W3CDTF">2020-08-12T01:44:00Z</dcterms:created>
  <dcterms:modified xsi:type="dcterms:W3CDTF">2020-08-12T01:44:00Z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Word for Office 365</vt:lpwstr>
  </property>
  <property fmtid="{D5CDD505-2E9C-101B-9397-08002B2CF9AE}" pid="4" name="LastSaved">
    <vt:filetime>2020-04-19T00:00:00Z</vt:filetime>
  </property>
</Properties>
</file>